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Christoph Jani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1655 in Ronnenburg bei Hannover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1685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o. Prof. der Eloquenz in Helmstedt (1684–1685);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Christophorus Jani Hannoveranus (13.04.1672)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https://d-nb.info/gnd/120263920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https://uni-helmstedt.hab.de/prof-118-jani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1684–1685 Lehrstuhl für Eloquenz, Helmstedt</w:t>
      </w:r>
    </w:p>
    <w:p>
      <w:pPr>
        <w:pStyle w:val="Heading2"/>
      </w:pPr>
      <w:bookmarkStart w:id="2" w:name="_Toc2"/>
      <w:r>
        <w:t>Vorlesungen (3)</w:t>
      </w:r>
      <w:bookmarkEnd w:id="2"/>
    </w:p>
    <w:p>
      <w:pPr>
        <w:pStyle w:val="ListEntry"/>
      </w:pPr>
      <w:r>
        <w:rPr>
          <w:rStyle w:val="BodyText"/>
        </w:rPr>
        <w:t xml:space="preserve">Henricus Christophorus Iani Praelectiones suas in Opus Aristotelis de arte dicendi superiori semestri publice coeptas, absolvet. [...] Docet hora IV., Wintersemester 1684/1685</w:t>
      </w:r>
    </w:p>
    <w:p>
      <w:pPr>
        <w:pStyle w:val="ListEntry"/>
      </w:pPr>
      <w:r>
        <w:rPr>
          <w:rStyle w:val="BodyText"/>
        </w:rPr>
        <w:t xml:space="preserve">[...] Domi Eloquentiae scholam aperiet, in qua de vario argumento ex arte dicentes &amp; audiet &amp; corriget. Manuducet quoque Humanitatis Studiosos, si qui id cupiverint, ad rectam lectionem Latinorum Autorum, explicaturus diversas Latinae linguae aetates, excerpiendique commodam rationem ostensuram quando genuinam una methodum monstrabit, adolescentiam litteris a puero initiandi. [...], Wintersemester 1684/1685</w:t>
      </w:r>
    </w:p>
    <w:p>
      <w:pPr>
        <w:pStyle w:val="ListEntry"/>
      </w:pPr>
      <w:r>
        <w:rPr>
          <w:rStyle w:val="BodyText"/>
        </w:rPr>
        <w:t xml:space="preserve">[...] Nec cuiquam, sive exercito, sive disputaturo, operam suam flagitanti, deerit., Wintersemester 1684/1685</w:t>
      </w:r>
    </w:p>
    <w:p>
      <w:pPr>
        <w:pStyle w:val="Heading2"/>
      </w:pPr>
      <w:bookmarkStart w:id="3" w:name="_Toc3"/>
      <w:r>
        <w:t>Reden und Programme (1)</w:t>
      </w:r>
      <w:bookmarkEnd w:id="3"/>
    </w:p>
    <w:p>
      <w:pPr>
        <w:pStyle w:val="ListEntry"/>
      </w:pPr>
      <w:r>
        <w:rPr>
          <w:rStyle w:val="BodyText"/>
        </w:rPr>
        <w:t xml:space="preserve">Heinrich Christoph Jani: Programma Quo Humaniorum literarum &amp; Eloquentiae Studiosi ad Praelectiones de arte dicendi iuxta Aristotelem publice habendas invitantur. VD17 23:250194X</w:t>
      </w:r>
    </w:p>
    <w:p>
      <w:pPr>
        <w:pStyle w:val="Heading2"/>
      </w:pPr>
      <w:bookmarkStart w:id="4" w:name="_Toc4"/>
      <w:r>
        <w:t>Beteiligung an Reden und Programmen (6)</w:t>
      </w:r>
      <w:bookmarkEnd w:id="4"/>
    </w:p>
    <w:p>
      <w:pPr>
        <w:pStyle w:val="ListEntry"/>
      </w:pPr>
      <w:r>
        <w:rPr>
          <w:rStyle w:val="BodyText"/>
        </w:rPr>
        <w:t xml:space="preserve">contributor in: Prorektor und Senat der Universität Helmstedt: Programma In Funere Viri Clarissimi atque Amplissimi Dn. Henrici Christophori Iani Eloquentiae in Academ. hac Iulia Profess. P. Ordin., 02.02.1685. VD17 23:261134R</w:t>
      </w:r>
    </w:p>
    <w:p>
      <w:pPr>
        <w:pStyle w:val="ListEntry"/>
      </w:pPr>
      <w:r>
        <w:rPr>
          <w:rStyle w:val="BodyText"/>
        </w:rPr>
        <w:t xml:space="preserve">contributor in: Johann Christian Wernsdorf: De Deo Primogenito. Programma Sacro Christi Natalitio, 24.12.1762</w:t>
      </w:r>
    </w:p>
    <w:p>
      <w:pPr>
        <w:pStyle w:val="ListEntry"/>
      </w:pPr>
      <w:r>
        <w:rPr>
          <w:rStyle w:val="BodyText"/>
        </w:rPr>
        <w:t xml:space="preserve">contributor in: Johann Christian Wernsdorf: Dies sanguinis et hilaria Romanorum cum paschate Christianorum collata. Programma Sacro Paschali</w:t>
      </w:r>
    </w:p>
    <w:p>
      <w:pPr>
        <w:pStyle w:val="ListEntry"/>
      </w:pPr>
      <w:r>
        <w:rPr>
          <w:rStyle w:val="BodyText"/>
        </w:rPr>
        <w:t xml:space="preserve">contributor in: Johann Christian Wernsdorf: De Angelo perditore ad locos Act. XII, 23., I Cor. X, 10., Ebr. XI, 28., Apoc. IX, II . Programma Die Festo Michaelis</w:t>
      </w:r>
    </w:p>
    <w:p>
      <w:pPr>
        <w:pStyle w:val="ListEntry"/>
      </w:pPr>
      <w:r>
        <w:rPr>
          <w:rStyle w:val="BodyText"/>
        </w:rPr>
        <w:t xml:space="preserve">contributor in: Johann Christian Wernsdorf: Ad Historiam nativitatis Christi annotationes e re poetica. Programma Sacro Natalitio ...</w:t>
      </w:r>
    </w:p>
    <w:p>
      <w:pPr>
        <w:pStyle w:val="ListEntry"/>
      </w:pPr>
      <w:r>
        <w:rPr>
          <w:rStyle w:val="BodyText"/>
        </w:rPr>
        <w:t xml:space="preserve">contributor in: Prorektor und Senat der Universität Helmstedt: Programma In Funere Viri Clarissimi atque Amplissimi Dn. Henrici Christophori Iani Eloquentiae in Academ. hac Iulia Profess. P. Ordin., 02.02.1685. VD17 23:261134R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Heinrich Christoph Jani. In: Wissensproduktion an der Universität Helmstedt. Forschungsportal zur frühneuzeitlichen Universitätsgeschichte. Hrsg. von der Herzog August Bibliothek Wolfenbüttel. 2010–2013. Relaunch 2026. Permalink: https://uni-helmstedt.hab.de/prof-118-jani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Christoph Jani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2026-07-08T03:27:42+00:00</dcterms:created>
  <dcterms:modified xsi:type="dcterms:W3CDTF">2026-07-08T03:27:42+00:00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