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Pancratius Krüger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1546 in Finsterwalde (Lausitz)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1614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Dialektik in Helmstedt (1579–1581); Rektor der Stadtschule in Lübeck (1581–1589); Prof. d. griechischen Sprache in Frankfurt/Oder (1593–1614);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https://d-nb.info/gnd/12136142X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https://uni-helmstedt.hab.de/prof-129-kr%C3%BCger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1579–1581 Lehrstuhl für Dialektik, Helmstedt</w:t>
      </w:r>
    </w:p>
    <w:p>
      <w:pPr>
        <w:pStyle w:val="ListEntry"/>
      </w:pPr>
      <w:r>
        <w:rPr>
          <w:rStyle w:val="BodyText"/>
        </w:rPr>
        <w:t xml:space="preserve">1593–1614 Lehrstuhl für Griechsisch, Frankfurt (Oder)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1581–1589: Lübeck, Rektor d. Stadtschule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Pancratius Krüger. In: Wissensproduktion an der Universität Helmstedt. Forschungsportal zur frühneuzeitlichen Universitätsgeschichte. Hrsg. von der Herzog August Bibliothek Wolfenbüttel. 2010–2013. Relaunch 2026. Permalink: https://uni-helmstedt.hab.de/prof-129-kr%C3%BCger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Pancratius Krüger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2026-08-24T05:10:06+00:00</dcterms:created>
  <dcterms:modified xsi:type="dcterms:W3CDTF">2026-08-24T05:10:06+00:00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