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Stucke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1587 in Langenhagen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1653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Jur. Prof. d. Institutionen in Helmstedt (1614–1617); Jur. Prof. d. Pandekten in Helmstedt (1617–1620); Primarius der Jur. Fak. in Helmstedt (1620–1636); Geheimer Rat und Vizekanzler in Celle, Wolfenbüttel und Stade (1636–1653);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Anna Marie Stucke geborene Tedner  (13.08.1593–09.12.1638), Heirat 1613; Ilse Sophie Stucke geborene von Dassel, Heirat 1640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2, 435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https://d-nb.info/gnd/100868134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https://uni-helmstedt.hab.de/prof-220-stucke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1614–1617 Lehrstuhl für Institutionen, Helmstedt</w:t>
      </w:r>
    </w:p>
    <w:p>
      <w:pPr>
        <w:pStyle w:val="ListEntry"/>
      </w:pPr>
      <w:r>
        <w:rPr>
          <w:rStyle w:val="BodyText"/>
        </w:rPr>
        <w:t xml:space="preserve">1617–1620 Lehrstuhl für Pandekten, Helmstedt</w:t>
      </w:r>
    </w:p>
    <w:p>
      <w:pPr>
        <w:pStyle w:val="Heading2"/>
      </w:pPr>
      <w:bookmarkStart w:id="2" w:name="_Toc2"/>
      <w:r>
        <w:t>Akademische Ämter</w:t>
      </w:r>
      <w:bookmarkEnd w:id="2"/>
    </w:p>
    <w:p>
      <w:pPr>
        <w:pStyle w:val="ListEntry"/>
      </w:pPr>
      <w:r>
        <w:rPr>
          <w:rStyle w:val="BodyText"/>
        </w:rPr>
        <w:t xml:space="preserve">, 1620–1636:  Universität HelmstedtJur., Primarius</w:t>
      </w:r>
    </w:p>
    <w:p>
      <w:pPr>
        <w:pStyle w:val="Heading2"/>
      </w:pPr>
      <w:bookmarkStart w:id="3" w:name="_Toc3"/>
      <w:r>
        <w:t>Ämter</w:t>
      </w:r>
      <w:bookmarkEnd w:id="3"/>
    </w:p>
    <w:p>
      <w:pPr>
        <w:pStyle w:val="ListEntry"/>
      </w:pPr>
      <w:r>
        <w:rPr>
          <w:rStyle w:val="BodyText"/>
        </w:rPr>
        <w:t xml:space="preserve">1636–1638: Celle, Geheimer Rat</w:t>
      </w:r>
    </w:p>
    <w:p>
      <w:pPr>
        <w:pStyle w:val="ListEntry"/>
      </w:pPr>
      <w:r>
        <w:rPr>
          <w:rStyle w:val="BodyText"/>
        </w:rPr>
        <w:t xml:space="preserve">1636–1638: Celle, Vizekanzler</w:t>
      </w:r>
    </w:p>
    <w:p>
      <w:pPr>
        <w:pStyle w:val="ListEntry"/>
      </w:pPr>
      <w:r>
        <w:rPr>
          <w:rStyle w:val="BodyText"/>
        </w:rPr>
        <w:t xml:space="preserve">1638–1649: Braunschweig, Kanzler</w:t>
      </w:r>
    </w:p>
    <w:p>
      <w:pPr>
        <w:pStyle w:val="ListEntry"/>
      </w:pPr>
      <w:r>
        <w:rPr>
          <w:rStyle w:val="BodyText"/>
        </w:rPr>
        <w:t xml:space="preserve">1649–1653: Stade, Geheimer Rat / Kanzler</w:t>
      </w:r>
    </w:p>
    <w:p>
      <w:pPr>
        <w:pStyle w:val="Heading2"/>
      </w:pPr>
      <w:bookmarkStart w:id="4" w:name="_Toc4"/>
      <w:r>
        <w:t>Vorlesungen (3)</w:t>
      </w:r>
      <w:bookmarkEnd w:id="4"/>
    </w:p>
    <w:p>
      <w:pPr>
        <w:pStyle w:val="ListEntry"/>
      </w:pPr>
      <w:r>
        <w:rPr>
          <w:rStyle w:val="BodyText"/>
        </w:rPr>
        <w:t xml:space="preserve">D. Ioannes Stvckivs tradet hac aestate materiam iurisdictionis simul atq; ijs, qui progressum aliquem in iure fecerunt initia vera praxeos demonstrabit, [...], Sommersemester 1620</w:t>
      </w:r>
    </w:p>
    <w:p>
      <w:pPr>
        <w:pStyle w:val="ListEntry"/>
      </w:pPr>
      <w:r>
        <w:rPr>
          <w:rStyle w:val="BodyText"/>
        </w:rPr>
        <w:t xml:space="preserve">[...] &amp; publica exercitia disputationum continuabit., Sommersemester 1620</w:t>
      </w:r>
    </w:p>
    <w:p>
      <w:pPr>
        <w:pStyle w:val="ListEntry"/>
      </w:pPr>
      <w:r>
        <w:rPr>
          <w:rStyle w:val="BodyText"/>
        </w:rPr>
        <w:t xml:space="preserve">D. Iohannes Stvckivs Facultatis Iuridicae Ordinarius Digesta hac aestate, cum Deo , ad finem perducet, simulq. incipiet explicare Ordinatione Dicasterij prouincialis, ac continuabit exercitium disputationum publicarum., Sommersemester 1625</w:t>
      </w:r>
    </w:p>
    <w:p>
      <w:pPr>
        <w:pStyle w:val="Heading2"/>
      </w:pPr>
      <w:bookmarkStart w:id="5" w:name="_Toc5"/>
      <w:r>
        <w:t>Dissertationen (94)</w:t>
      </w:r>
      <w:bookmarkEnd w:id="5"/>
    </w:p>
    <w:p>
      <w:pPr>
        <w:pStyle w:val="ListEntry"/>
      </w:pPr>
      <w:r>
        <w:rPr>
          <w:rStyle w:val="BodyText"/>
        </w:rPr>
        <w:t xml:space="preserve">De juris sive jurisprudentiae subjecto tum materiali tum formali adeoque tum de actionibus humanis in genere, tum de vera et varia earundem in jure sive jurisprudentia consideratione, 05.07.1634</w:t>
      </w:r>
    </w:p>
    <w:p>
      <w:pPr>
        <w:pStyle w:val="ListEntry"/>
      </w:pPr>
      <w:r>
        <w:rPr>
          <w:rStyle w:val="BodyText"/>
        </w:rPr>
        <w:t xml:space="preserve">De modo ipsum morale ac in specie justitiam in objectum sive actiones humanas introducendi deque vi eas dirigente et disponente ac in specie de conscientia, 22.08.1634. VD17 3:023423K</w:t>
      </w:r>
    </w:p>
    <w:p>
      <w:pPr>
        <w:pStyle w:val="ListEntry"/>
      </w:pPr>
      <w:r>
        <w:rPr>
          <w:rStyle w:val="BodyText"/>
        </w:rPr>
        <w:t xml:space="preserve">Scientiae tractatio juridica, 03.11.1634. VD17 23:315437H</w:t>
      </w:r>
    </w:p>
    <w:p>
      <w:pPr>
        <w:pStyle w:val="ListEntry"/>
      </w:pPr>
      <w:r>
        <w:rPr>
          <w:rStyle w:val="BodyText"/>
        </w:rPr>
        <w:t xml:space="preserve">De juramentis, 03.11.1634. VD17 14:022634E</w:t>
      </w:r>
    </w:p>
    <w:p>
      <w:pPr>
        <w:pStyle w:val="ListEntry"/>
      </w:pPr>
      <w:r>
        <w:rPr>
          <w:rStyle w:val="BodyText"/>
        </w:rPr>
        <w:t xml:space="preserve">Positiones ex jure civ. et can., privato, publico et feudali, 02.01.1635. VD17 3:667751Y</w:t>
      </w:r>
    </w:p>
    <w:p>
      <w:pPr>
        <w:pStyle w:val="ListEntry"/>
      </w:pPr>
      <w:r>
        <w:rPr>
          <w:rStyle w:val="BodyText"/>
        </w:rPr>
        <w:t xml:space="preserve">De jure protimiseos, 29.05.1635</w:t>
      </w:r>
    </w:p>
    <w:p>
      <w:pPr>
        <w:pStyle w:val="ListEntry"/>
      </w:pPr>
      <w:r>
        <w:rPr>
          <w:rStyle w:val="BodyText"/>
        </w:rPr>
        <w:t xml:space="preserve">De statutis et eorum interpretatione, 29.05.1635. VD17 23:251837Y</w:t>
      </w:r>
    </w:p>
    <w:p>
      <w:pPr>
        <w:pStyle w:val="ListEntry"/>
      </w:pPr>
      <w:r>
        <w:rPr>
          <w:rStyle w:val="BodyText"/>
        </w:rPr>
        <w:t xml:space="preserve">De beneficiis juris cum communibus tum singulorum, 17.09.1635. VD17 23:251829G</w:t>
      </w:r>
    </w:p>
    <w:p>
      <w:pPr>
        <w:pStyle w:val="ListEntry"/>
      </w:pPr>
      <w:r>
        <w:rPr>
          <w:rStyle w:val="BodyText"/>
        </w:rPr>
        <w:t xml:space="preserve">De Iuris Et Iurisprudentiae Natura Et Principiis, Eiusdemque Tum In Scholis Recte Tradendae Ratione, Tum Vero Et Genuino In Foro Usu, 03.03.1634. VD17 3:668353W</w:t>
      </w:r>
    </w:p>
    <w:p>
      <w:pPr>
        <w:pStyle w:val="ListEntry"/>
      </w:pPr>
      <w:r>
        <w:rPr>
          <w:rStyle w:val="BodyText"/>
        </w:rPr>
        <w:t xml:space="preserve">De Iurisprudentiae Natura Et Principiis Tertia De Iustitia, eiusdemque variis Acceptionibus, speciebus, ut &amp; Analogia sive Proportione ..
, 03.05.1634. VD17 3:668352P</w:t>
      </w:r>
    </w:p>
    <w:p>
      <w:pPr>
        <w:pStyle w:val="ListEntry"/>
      </w:pPr>
      <w:r>
        <w:rPr>
          <w:rStyle w:val="BodyText"/>
        </w:rPr>
        <w:t xml:space="preserve">Dissertatio Inauguralis De Maiestate, Eiusque Iuribus
, 24.05.1675. VD17 23:654878D</w:t>
      </w:r>
    </w:p>
    <w:p>
      <w:pPr>
        <w:pStyle w:val="ListEntry"/>
      </w:pPr>
      <w:r>
        <w:rPr>
          <w:rStyle w:val="BodyText"/>
        </w:rPr>
        <w:t xml:space="preserve">Disquisitio Iuridica Et Politica, De Eminentia Et Iuribus Principum Germaniae Cum In Totum Imperium Tum In Suas Ipsorum Provincias
, 05.07.1675. VD17 23:654882Q</w:t>
      </w:r>
    </w:p>
    <w:p>
      <w:pPr>
        <w:pStyle w:val="ListEntry"/>
      </w:pPr>
      <w:r>
        <w:rPr>
          <w:rStyle w:val="BodyText"/>
        </w:rPr>
        <w:t xml:space="preserve">Ex Inst. 1. 1-7 , 13.01.1608. VD17 23:307962X</w:t>
      </w:r>
    </w:p>
    <w:p>
      <w:pPr>
        <w:pStyle w:val="ListEntry"/>
      </w:pPr>
      <w:r>
        <w:rPr>
          <w:rStyle w:val="BodyText"/>
        </w:rPr>
        <w:t xml:space="preserve">Ex Inst. 1. 8-12 , 1608. VD17 23:307962X</w:t>
      </w:r>
    </w:p>
    <w:p>
      <w:pPr>
        <w:pStyle w:val="ListEntry"/>
      </w:pPr>
      <w:r>
        <w:rPr>
          <w:rStyle w:val="BodyText"/>
        </w:rPr>
        <w:t xml:space="preserve">Ex Inst. 1. 13-26, 1608. VD17 23:253667R</w:t>
      </w:r>
    </w:p>
    <w:p>
      <w:pPr>
        <w:pStyle w:val="ListEntry"/>
      </w:pPr>
      <w:r>
        <w:rPr>
          <w:rStyle w:val="BodyText"/>
        </w:rPr>
        <w:t xml:space="preserve">Ex Inst. 2. 1-5 et 9, 1608. VD17 23:307962X</w:t>
      </w:r>
    </w:p>
    <w:p>
      <w:pPr>
        <w:pStyle w:val="ListEntry"/>
      </w:pPr>
      <w:r>
        <w:rPr>
          <w:rStyle w:val="BodyText"/>
        </w:rPr>
        <w:t xml:space="preserve">Ex Inst. 2. 6-8 , 06.04.1608. VD17 23:307962X</w:t>
      </w:r>
    </w:p>
    <w:p>
      <w:pPr>
        <w:pStyle w:val="ListEntry"/>
      </w:pPr>
      <w:r>
        <w:rPr>
          <w:rStyle w:val="BodyText"/>
        </w:rPr>
        <w:t xml:space="preserve">Ex Inst. 2. 10-20 , 1608. VD17 23:307962X</w:t>
      </w:r>
    </w:p>
    <w:p>
      <w:pPr>
        <w:pStyle w:val="ListEntry"/>
      </w:pPr>
      <w:r>
        <w:rPr>
          <w:rStyle w:val="BodyText"/>
        </w:rPr>
        <w:t xml:space="preserve">Ex Inst. 2. 20-25 , 1608. VD17 23:307962X</w:t>
      </w:r>
    </w:p>
    <w:p>
      <w:pPr>
        <w:pStyle w:val="ListEntry"/>
      </w:pPr>
      <w:r>
        <w:rPr>
          <w:rStyle w:val="BodyText"/>
        </w:rPr>
        <w:t xml:space="preserve">Ex Inst. 3. 1-12 , 07.06.1608. VD17 23:307962X</w:t>
      </w:r>
    </w:p>
    <w:p>
      <w:pPr>
        <w:pStyle w:val="ListEntry"/>
      </w:pPr>
      <w:r>
        <w:rPr>
          <w:rStyle w:val="BodyText"/>
        </w:rPr>
        <w:t xml:space="preserve">Ex Inst. 3.13 et 28-29 , 31.05.1608. VD17 23:307962X</w:t>
      </w:r>
    </w:p>
    <w:p>
      <w:pPr>
        <w:pStyle w:val="ListEntry"/>
      </w:pPr>
      <w:r>
        <w:rPr>
          <w:rStyle w:val="BodyText"/>
        </w:rPr>
        <w:t xml:space="preserve">Ex Inst. 3.14 , 1608. VD17 23:307962X</w:t>
      </w:r>
    </w:p>
    <w:p>
      <w:pPr>
        <w:pStyle w:val="ListEntry"/>
      </w:pPr>
      <w:r>
        <w:rPr>
          <w:rStyle w:val="BodyText"/>
        </w:rPr>
        <w:t xml:space="preserve">Ex Inst. 3. 15-20 , 01.09.1608. VD17 23:307962X</w:t>
      </w:r>
    </w:p>
    <w:p>
      <w:pPr>
        <w:pStyle w:val="ListEntry"/>
      </w:pPr>
      <w:r>
        <w:rPr>
          <w:rStyle w:val="BodyText"/>
        </w:rPr>
        <w:t xml:space="preserve">Ex Inst. 2. 21-26, 27.10.1608. VD17 23:307962X</w:t>
      </w:r>
    </w:p>
    <w:p>
      <w:pPr>
        <w:pStyle w:val="ListEntry"/>
      </w:pPr>
      <w:r>
        <w:rPr>
          <w:rStyle w:val="BodyText"/>
        </w:rPr>
        <w:t xml:space="preserve">Ex Inst. 3.27 et 4. 1-5, 1608. VD17 23:307962X</w:t>
      </w:r>
    </w:p>
    <w:p>
      <w:pPr>
        <w:pStyle w:val="ListEntry"/>
      </w:pPr>
      <w:r>
        <w:rPr>
          <w:rStyle w:val="BodyText"/>
        </w:rPr>
        <w:t xml:space="preserve">Exegesis jurisdictionum (ex D.2.1, C.3.13) et de foro competenti (ex X.2.) , 1608. VD17 23:260239E</w:t>
      </w:r>
    </w:p>
    <w:p>
      <w:pPr>
        <w:pStyle w:val="ListEntry"/>
      </w:pPr>
      <w:r>
        <w:rPr>
          <w:rStyle w:val="BodyText"/>
        </w:rPr>
        <w:t xml:space="preserve">Synopsis juris feudalis, 1608. VD17 23:307962X</w:t>
      </w:r>
    </w:p>
    <w:p>
      <w:pPr>
        <w:pStyle w:val="ListEntry"/>
      </w:pPr>
      <w:r>
        <w:rPr>
          <w:rStyle w:val="BodyText"/>
        </w:rPr>
        <w:t xml:space="preserve">De principiis actionum generalioribus , 11.01.1609. VD17 23:629426W</w:t>
      </w:r>
    </w:p>
    <w:p>
      <w:pPr>
        <w:pStyle w:val="ListEntry"/>
      </w:pPr>
      <w:r>
        <w:rPr>
          <w:rStyle w:val="BodyText"/>
        </w:rPr>
        <w:t xml:space="preserve">De actionibus realibus et personalibus, civilibus et praetoriis iisque directis et utilibus , 1609. VD17 23:690559C</w:t>
      </w:r>
    </w:p>
    <w:p>
      <w:pPr>
        <w:pStyle w:val="ListEntry"/>
      </w:pPr>
      <w:r>
        <w:rPr>
          <w:rStyle w:val="BodyText"/>
        </w:rPr>
        <w:t xml:space="preserve">De actionibus rei et personae persecutoriis atque ex iis quae dicuntur permixtae, 1609. VD17 23:629413S</w:t>
      </w:r>
    </w:p>
    <w:p>
      <w:pPr>
        <w:pStyle w:val="ListEntry"/>
      </w:pPr>
      <w:r>
        <w:rPr>
          <w:rStyle w:val="BodyText"/>
        </w:rPr>
        <w:t xml:space="preserve">De actionibus  quae dantur in simplum, duplum, triplum et quadruplum, 08.04.1609. VD17 23:690496A</w:t>
      </w:r>
    </w:p>
    <w:p>
      <w:pPr>
        <w:pStyle w:val="ListEntry"/>
      </w:pPr>
      <w:r>
        <w:rPr>
          <w:rStyle w:val="BodyText"/>
        </w:rPr>
        <w:t xml:space="preserve">Adversaria juris, 13.01.1613. VD17 23:252940M</w:t>
      </w:r>
    </w:p>
    <w:p>
      <w:pPr>
        <w:pStyle w:val="ListEntry"/>
      </w:pPr>
      <w:r>
        <w:rPr>
          <w:rStyle w:val="BodyText"/>
        </w:rPr>
        <w:t xml:space="preserve">Adversaria juris, 06.02.1613. VD17 23:313275Z</w:t>
      </w:r>
    </w:p>
    <w:p>
      <w:pPr>
        <w:pStyle w:val="ListEntry"/>
      </w:pPr>
      <w:r>
        <w:rPr>
          <w:rStyle w:val="BodyText"/>
        </w:rPr>
        <w:t xml:space="preserve">Disquisitio circa Auth. Habita, 31.05.1614</w:t>
      </w:r>
    </w:p>
    <w:p>
      <w:pPr>
        <w:pStyle w:val="ListEntry"/>
      </w:pPr>
      <w:r>
        <w:rPr>
          <w:rStyle w:val="BodyText"/>
        </w:rPr>
        <w:t xml:space="preserve">De jure adcrescendi, 31.08.1614. VD17 23:309175S</w:t>
      </w:r>
    </w:p>
    <w:p>
      <w:pPr>
        <w:pStyle w:val="ListEntry"/>
      </w:pPr>
      <w:r>
        <w:rPr>
          <w:rStyle w:val="BodyText"/>
        </w:rPr>
        <w:t xml:space="preserve">De laudimiis eorumque jure (ad C. 4.66.3), 30.09.1614. VD17 23:313150T</w:t>
      </w:r>
    </w:p>
    <w:p>
      <w:pPr>
        <w:pStyle w:val="ListEntry"/>
      </w:pPr>
      <w:r>
        <w:rPr>
          <w:rStyle w:val="BodyText"/>
        </w:rPr>
        <w:t xml:space="preserve">Disquisitio circa jus controversum D. 1, 29.10.1614</w:t>
      </w:r>
    </w:p>
    <w:p>
      <w:pPr>
        <w:pStyle w:val="ListEntry"/>
      </w:pPr>
      <w:r>
        <w:rPr>
          <w:rStyle w:val="BodyText"/>
        </w:rPr>
        <w:t xml:space="preserve">De fructibus a bonae fidei et malae fidei possessoribus percipiendis restituendisve (ad C. 3.32.22), 01.12.1614. VD17 7:642772R</w:t>
      </w:r>
    </w:p>
    <w:p>
      <w:pPr>
        <w:pStyle w:val="ListEntry"/>
      </w:pPr>
      <w:r>
        <w:rPr>
          <w:rStyle w:val="BodyText"/>
        </w:rPr>
        <w:t xml:space="preserve">De rescindenda venditione ad C. 4.44.2, 1615</w:t>
      </w:r>
    </w:p>
    <w:p>
      <w:pPr>
        <w:pStyle w:val="ListEntry"/>
      </w:pPr>
      <w:r>
        <w:rPr>
          <w:rStyle w:val="BodyText"/>
        </w:rPr>
        <w:t xml:space="preserve">Disceptatio circa jus controversum D. 2, 26.08.1615</w:t>
      </w:r>
    </w:p>
    <w:p>
      <w:pPr>
        <w:pStyle w:val="ListEntry"/>
      </w:pPr>
      <w:r>
        <w:rPr>
          <w:rStyle w:val="BodyText"/>
        </w:rPr>
        <w:t xml:space="preserve">De possessorio momentaneo (ad C. 7. 69.1), 29.10.1615</w:t>
      </w:r>
    </w:p>
    <w:p>
      <w:pPr>
        <w:pStyle w:val="ListEntry"/>
      </w:pPr>
      <w:r>
        <w:rPr>
          <w:rStyle w:val="BodyText"/>
        </w:rPr>
        <w:t xml:space="preserve">Disquisitio circa 1.7 D. sol. matrim. (D. 24.3.7.1), 31.10.1615</w:t>
      </w:r>
    </w:p>
    <w:p>
      <w:pPr>
        <w:pStyle w:val="ListEntry"/>
      </w:pPr>
      <w:r>
        <w:rPr>
          <w:rStyle w:val="BodyText"/>
        </w:rPr>
        <w:t xml:space="preserve">Assertiones ad 1. edita C. de edendo (C. 2. 1.3), 1616</w:t>
      </w:r>
    </w:p>
    <w:p>
      <w:pPr>
        <w:pStyle w:val="ListEntry"/>
      </w:pPr>
      <w:r>
        <w:rPr>
          <w:rStyle w:val="BodyText"/>
        </w:rPr>
        <w:t xml:space="preserve">De damnis, 27.06.1616. VD17 7:640066T</w:t>
      </w:r>
    </w:p>
    <w:p>
      <w:pPr>
        <w:pStyle w:val="ListEntry"/>
      </w:pPr>
      <w:r>
        <w:rPr>
          <w:rStyle w:val="BodyText"/>
        </w:rPr>
        <w:t xml:space="preserve">De tutela et cura, 27.06.1616. VD17 23:313203P</w:t>
      </w:r>
    </w:p>
    <w:p>
      <w:pPr>
        <w:pStyle w:val="ListEntry"/>
      </w:pPr>
      <w:r>
        <w:rPr>
          <w:rStyle w:val="BodyText"/>
        </w:rPr>
        <w:t xml:space="preserve">De fidejussoribus, 31.01.1617. VD17 7:652243E</w:t>
      </w:r>
    </w:p>
    <w:p>
      <w:pPr>
        <w:pStyle w:val="ListEntry"/>
      </w:pPr>
      <w:r>
        <w:rPr>
          <w:rStyle w:val="BodyText"/>
        </w:rPr>
        <w:t xml:space="preserve">De legitima successione liberorum in bonis parentum, 23.05.1617. VD17 23:252772L</w:t>
      </w:r>
    </w:p>
    <w:p>
      <w:pPr>
        <w:pStyle w:val="ListEntry"/>
      </w:pPr>
      <w:r>
        <w:rPr>
          <w:rStyle w:val="BodyText"/>
        </w:rPr>
        <w:t xml:space="preserve">Circa c. un. 2 feud. quae sunt regalia (L. F. 2, 55), 01.11.1617. VD17 23:252031P</w:t>
      </w:r>
    </w:p>
    <w:p>
      <w:pPr>
        <w:pStyle w:val="ListEntry"/>
      </w:pPr>
      <w:r>
        <w:rPr>
          <w:rStyle w:val="BodyText"/>
        </w:rPr>
        <w:t xml:space="preserve">De emptione et venditione, 31.01.1618. VD17 23:252774A</w:t>
      </w:r>
    </w:p>
    <w:p>
      <w:pPr>
        <w:pStyle w:val="ListEntry"/>
      </w:pPr>
      <w:r>
        <w:rPr>
          <w:rStyle w:val="BodyText"/>
        </w:rPr>
        <w:t xml:space="preserve">De praeferentiis creditorum, 30.06.1618. VD17 1:005732B</w:t>
      </w:r>
    </w:p>
    <w:p>
      <w:pPr>
        <w:pStyle w:val="ListEntry"/>
      </w:pPr>
      <w:r>
        <w:rPr>
          <w:rStyle w:val="BodyText"/>
        </w:rPr>
        <w:t xml:space="preserve">De recognitione et renovatione feudi, 19.01.1619</w:t>
      </w:r>
    </w:p>
    <w:p>
      <w:pPr>
        <w:pStyle w:val="ListEntry"/>
      </w:pPr>
      <w:r>
        <w:rPr>
          <w:rStyle w:val="BodyText"/>
        </w:rPr>
        <w:t xml:space="preserve">De natura et principiis jurisprudentiae, 07.04.1619. VD17 23:252517Y</w:t>
      </w:r>
    </w:p>
    <w:p>
      <w:pPr>
        <w:pStyle w:val="ListEntry"/>
      </w:pPr>
      <w:r>
        <w:rPr>
          <w:rStyle w:val="BodyText"/>
        </w:rPr>
        <w:t xml:space="preserve">Disquisitio circa jus controversum, 29.05.1619. VD17 23:253566C</w:t>
      </w:r>
    </w:p>
    <w:p>
      <w:pPr>
        <w:pStyle w:val="ListEntry"/>
      </w:pPr>
      <w:r>
        <w:rPr>
          <w:rStyle w:val="BodyText"/>
        </w:rPr>
        <w:t xml:space="preserve">De juramentis, 25.09.1619. VD17 23:252778F</w:t>
      </w:r>
    </w:p>
    <w:p>
      <w:pPr>
        <w:pStyle w:val="ListEntry"/>
      </w:pPr>
      <w:r>
        <w:rPr>
          <w:rStyle w:val="BodyText"/>
        </w:rPr>
        <w:t xml:space="preserve">Controversiae aliquot juridicae, 1620</w:t>
      </w:r>
    </w:p>
    <w:p>
      <w:pPr>
        <w:pStyle w:val="ListEntry"/>
      </w:pPr>
      <w:r>
        <w:rPr>
          <w:rStyle w:val="BodyText"/>
        </w:rPr>
        <w:t xml:space="preserve">De natura et substantia possessionis, 05.02.1620. VD17 23:676018M</w:t>
      </w:r>
    </w:p>
    <w:p>
      <w:pPr>
        <w:pStyle w:val="ListEntry"/>
      </w:pPr>
      <w:r>
        <w:rPr>
          <w:rStyle w:val="BodyText"/>
        </w:rPr>
        <w:t xml:space="preserve">Controversiae ex D.5.1, 2.8, Nov. 115, 27.09.1620. VD17 23:252500P</w:t>
      </w:r>
    </w:p>
    <w:p>
      <w:pPr>
        <w:pStyle w:val="ListEntry"/>
      </w:pPr>
      <w:r>
        <w:rPr>
          <w:rStyle w:val="BodyText"/>
        </w:rPr>
        <w:t xml:space="preserve">De juris mutatione, 23.12.1620. VD17 23:252494X</w:t>
      </w:r>
    </w:p>
    <w:p>
      <w:pPr>
        <w:pStyle w:val="ListEntry"/>
      </w:pPr>
      <w:r>
        <w:rPr>
          <w:rStyle w:val="BodyText"/>
        </w:rPr>
        <w:t xml:space="preserve">De jure accrescendi, 03.02.1621. VD17 23:252505B</w:t>
      </w:r>
    </w:p>
    <w:p>
      <w:pPr>
        <w:pStyle w:val="ListEntry"/>
      </w:pPr>
      <w:r>
        <w:rPr>
          <w:rStyle w:val="BodyText"/>
        </w:rPr>
        <w:t xml:space="preserve">Materia ejus quod interest, 31.03.1621. VD17 1:005748D</w:t>
      </w:r>
    </w:p>
    <w:p>
      <w:pPr>
        <w:pStyle w:val="ListEntry"/>
      </w:pPr>
      <w:r>
        <w:rPr>
          <w:rStyle w:val="BodyText"/>
        </w:rPr>
        <w:t xml:space="preserve">De fundanda jurisdictione Camerae Imperialis, 20.05.1621. VD17 23:252047R</w:t>
      </w:r>
    </w:p>
    <w:p>
      <w:pPr>
        <w:pStyle w:val="ListEntry"/>
      </w:pPr>
      <w:r>
        <w:rPr>
          <w:rStyle w:val="BodyText"/>
        </w:rPr>
        <w:t xml:space="preserve">De majestate ejusque jure, 24.05.1621. VD17 7:652342C</w:t>
      </w:r>
    </w:p>
    <w:p>
      <w:pPr>
        <w:pStyle w:val="ListEntry"/>
      </w:pPr>
      <w:r>
        <w:rPr>
          <w:rStyle w:val="BodyText"/>
        </w:rPr>
        <w:t xml:space="preserve">De fundanda jurisdictione camerali et extrahendis processibus in provocationis instantia, 26.05.1621. VD17 3:683523X</w:t>
      </w:r>
    </w:p>
    <w:p>
      <w:pPr>
        <w:pStyle w:val="ListEntry"/>
      </w:pPr>
      <w:r>
        <w:rPr>
          <w:rStyle w:val="BodyText"/>
        </w:rPr>
        <w:t xml:space="preserve">De jure austregarum sive privilegiatarum statuum Imperii instantiarum, foro competente eorumque jurisdictione, 26.05.1621. VD17 23:252064F</w:t>
      </w:r>
    </w:p>
    <w:p>
      <w:pPr>
        <w:pStyle w:val="ListEntry"/>
      </w:pPr>
      <w:r>
        <w:rPr>
          <w:rStyle w:val="BodyText"/>
        </w:rPr>
        <w:t xml:space="preserve">De jurisdictione camerali foroque ejus competenti et extrahendis processibus, 1621. VD17 23:252079A</w:t>
      </w:r>
    </w:p>
    <w:p>
      <w:pPr>
        <w:pStyle w:val="ListEntry"/>
      </w:pPr>
      <w:r>
        <w:rPr>
          <w:rStyle w:val="BodyText"/>
        </w:rPr>
        <w:t xml:space="preserve">De jure instrumentorum, 21.06.1621. VD17 75:703595K</w:t>
      </w:r>
    </w:p>
    <w:p>
      <w:pPr>
        <w:pStyle w:val="ListEntry"/>
      </w:pPr>
      <w:r>
        <w:rPr>
          <w:rStyle w:val="BodyText"/>
        </w:rPr>
        <w:t xml:space="preserve">De eminentia et juribus principum Germaniae cum in totum Imperium tum in suas ipsorum provincias, 11.07.1621. VD17 23:239620F</w:t>
      </w:r>
    </w:p>
    <w:p>
      <w:pPr>
        <w:pStyle w:val="ListEntry"/>
      </w:pPr>
      <w:r>
        <w:rPr>
          <w:rStyle w:val="BodyText"/>
        </w:rPr>
        <w:t xml:space="preserve">De litiscontestatione, 09.08.1621. VD17 23:252124L</w:t>
      </w:r>
    </w:p>
    <w:p>
      <w:pPr>
        <w:pStyle w:val="ListEntry"/>
      </w:pPr>
      <w:r>
        <w:rPr>
          <w:rStyle w:val="BodyText"/>
        </w:rPr>
        <w:t xml:space="preserve">De arresto Saxonico et consuetudinario, 1621. VD17 23:252794P</w:t>
      </w:r>
    </w:p>
    <w:p>
      <w:pPr>
        <w:pStyle w:val="ListEntry"/>
      </w:pPr>
      <w:r>
        <w:rPr>
          <w:rStyle w:val="BodyText"/>
        </w:rPr>
        <w:t xml:space="preserve">De contumacia, 13.09.1621. VD17 23:252757L</w:t>
      </w:r>
    </w:p>
    <w:p>
      <w:pPr>
        <w:pStyle w:val="ListEntry"/>
      </w:pPr>
      <w:r>
        <w:rPr>
          <w:rStyle w:val="BodyText"/>
        </w:rPr>
        <w:t xml:space="preserve">De moneta ejusdemque jure et mutatione, 27.09.1621. VD17 1:005159L</w:t>
      </w:r>
    </w:p>
    <w:p>
      <w:pPr>
        <w:pStyle w:val="ListEntry"/>
      </w:pPr>
      <w:r>
        <w:rPr>
          <w:rStyle w:val="BodyText"/>
        </w:rPr>
        <w:t xml:space="preserve">De judiciis, eorum divisionibus et personis principaliter judicium constituentibus, 13.10.1621. VD17 23:252152Q</w:t>
      </w:r>
    </w:p>
    <w:p>
      <w:pPr>
        <w:pStyle w:val="ListEntry"/>
      </w:pPr>
      <w:r>
        <w:rPr>
          <w:rStyle w:val="BodyText"/>
        </w:rPr>
        <w:t xml:space="preserve">De successionibus ab intestato, 24.10.1621. VD17 23:252089G</w:t>
      </w:r>
    </w:p>
    <w:p>
      <w:pPr>
        <w:pStyle w:val="ListEntry"/>
      </w:pPr>
      <w:r>
        <w:rPr>
          <w:rStyle w:val="BodyText"/>
        </w:rPr>
        <w:t xml:space="preserve">De legibus earumque constitutione, obligatione et dextra interpretatione, 04.05.1622. VD17 23:251843Z</w:t>
      </w:r>
    </w:p>
    <w:p>
      <w:pPr>
        <w:pStyle w:val="ListEntry"/>
      </w:pPr>
      <w:r>
        <w:rPr>
          <w:rStyle w:val="BodyText"/>
        </w:rPr>
        <w:t xml:space="preserve">De juramento in litem, 20.07.1622. VD17 14:022710S</w:t>
      </w:r>
    </w:p>
    <w:p>
      <w:pPr>
        <w:pStyle w:val="ListEntry"/>
      </w:pPr>
      <w:r>
        <w:rPr>
          <w:rStyle w:val="BodyText"/>
        </w:rPr>
        <w:t xml:space="preserve">De acquirendo rerum domino, 26.07.1623. VD17 14:060005Q</w:t>
      </w:r>
    </w:p>
    <w:p>
      <w:pPr>
        <w:pStyle w:val="ListEntry"/>
      </w:pPr>
      <w:r>
        <w:rPr>
          <w:rStyle w:val="BodyText"/>
        </w:rPr>
        <w:t xml:space="preserve">De jure certorum locorum singulari, ut vulgo dicunt statutario, 23.08.1623. VD17 7:635360G</w:t>
      </w:r>
    </w:p>
    <w:p>
      <w:pPr>
        <w:pStyle w:val="ListEntry"/>
      </w:pPr>
      <w:r>
        <w:rPr>
          <w:rStyle w:val="BodyText"/>
        </w:rPr>
        <w:t xml:space="preserve">De defensione necessaria (ad D. 1.1.3), 06.09.1623. VD17 7:653051Q</w:t>
      </w:r>
    </w:p>
    <w:p>
      <w:pPr>
        <w:pStyle w:val="ListEntry"/>
      </w:pPr>
      <w:r>
        <w:rPr>
          <w:rStyle w:val="BodyText"/>
        </w:rPr>
        <w:t xml:space="preserve">De jurisdictione, mixto et mero imperio, 20.09.1623</w:t>
      </w:r>
    </w:p>
    <w:p>
      <w:pPr>
        <w:pStyle w:val="ListEntry"/>
      </w:pPr>
      <w:r>
        <w:rPr>
          <w:rStyle w:val="BodyText"/>
        </w:rPr>
        <w:t xml:space="preserve">De vera et genuina jurisdictionis in specie sic dictae sive mixti imperii acceptione, 31.10.1623. VD17 23:648500V</w:t>
      </w:r>
    </w:p>
    <w:p>
      <w:pPr>
        <w:pStyle w:val="ListEntry"/>
      </w:pPr>
      <w:r>
        <w:rPr>
          <w:rStyle w:val="BodyText"/>
        </w:rPr>
        <w:t xml:space="preserve">De remedio et processu 1. diffamari C. de ingen. manum., 12.06.1624. VD17 7:639385A</w:t>
      </w:r>
    </w:p>
    <w:p>
      <w:pPr>
        <w:pStyle w:val="ListEntry"/>
      </w:pPr>
      <w:r>
        <w:rPr>
          <w:rStyle w:val="BodyText"/>
        </w:rPr>
        <w:t xml:space="preserve">De pignore, 18.09.1624. VD17 23:276623D</w:t>
      </w:r>
    </w:p>
    <w:p>
      <w:pPr>
        <w:pStyle w:val="ListEntry"/>
      </w:pPr>
      <w:r>
        <w:rPr>
          <w:rStyle w:val="BodyText"/>
        </w:rPr>
        <w:t xml:space="preserve">Ad 1. un C. de rei uxor. act. (C.5.13.1), 03.09.1625. VD17 14:023352R</w:t>
      </w:r>
    </w:p>
    <w:p>
      <w:pPr>
        <w:pStyle w:val="ListEntry"/>
      </w:pPr>
      <w:r>
        <w:rPr>
          <w:rStyle w:val="BodyText"/>
        </w:rPr>
        <w:t xml:space="preserve">De natura et essentia possessionis in genere et in specie deque modis eam acquirendi, retinendi et amittendi, 30.10.1628. VD17 23:236088L</w:t>
      </w:r>
    </w:p>
    <w:p>
      <w:pPr>
        <w:pStyle w:val="ListEntry"/>
      </w:pPr>
      <w:r>
        <w:rPr>
          <w:rStyle w:val="BodyText"/>
        </w:rPr>
        <w:t xml:space="preserve">De moratorio, 13.11.1628. VD17 7:650386A</w:t>
      </w:r>
    </w:p>
    <w:p>
      <w:pPr>
        <w:pStyle w:val="ListEntry"/>
      </w:pPr>
      <w:r>
        <w:rPr>
          <w:rStyle w:val="BodyText"/>
        </w:rPr>
        <w:t xml:space="preserve">De vindicta et defensione ac in specie de moderamine inculpatae tutelae, de exceptionibus et bello defensivo, 12.05.1629. VD17 3:017544Z</w:t>
      </w:r>
    </w:p>
    <w:p>
      <w:pPr>
        <w:pStyle w:val="ListEntry"/>
      </w:pPr>
      <w:r>
        <w:rPr>
          <w:rStyle w:val="BodyText"/>
        </w:rPr>
        <w:t xml:space="preserve">De principali rerum communicandarum modo, donatione propria, 21.05.1629. VD17 7:699744H</w:t>
      </w:r>
    </w:p>
    <w:p>
      <w:pPr>
        <w:pStyle w:val="ListEntry"/>
      </w:pPr>
      <w:r>
        <w:rPr>
          <w:rStyle w:val="BodyText"/>
        </w:rPr>
        <w:t xml:space="preserve">Positiones ex jure civ., feudali ac can., 04.09.1629</w:t>
      </w:r>
    </w:p>
    <w:p>
      <w:pPr>
        <w:pStyle w:val="ListEntry"/>
      </w:pPr>
      <w:r>
        <w:rPr>
          <w:rStyle w:val="BodyText"/>
        </w:rPr>
        <w:t xml:space="preserve">De exceptionibus, 06.08.1631. VD17 7:650567F</w:t>
      </w:r>
    </w:p>
    <w:p>
      <w:pPr>
        <w:pStyle w:val="ListEntry"/>
      </w:pPr>
      <w:r>
        <w:rPr>
          <w:rStyle w:val="BodyText"/>
        </w:rPr>
        <w:t xml:space="preserve">De feudis (mit tabula synoptica), 07.06.1633. VD17 12:145272R</w:t>
      </w:r>
    </w:p>
    <w:p>
      <w:pPr>
        <w:pStyle w:val="ListEntry"/>
      </w:pPr>
      <w:r>
        <w:rPr>
          <w:rStyle w:val="BodyText"/>
        </w:rPr>
        <w:t xml:space="preserve">De juris et jurisprudentiae natura et principiis ejusdemque tum in scholis recte tradendae ratione, tum vero et genuino in foro usu, 1634</w:t>
      </w:r>
    </w:p>
    <w:p>
      <w:pPr>
        <w:pStyle w:val="ListEntry"/>
      </w:pPr>
      <w:r>
        <w:rPr>
          <w:rStyle w:val="BodyText"/>
        </w:rPr>
        <w:t xml:space="preserve">De variis juris acceptionibus ut et jurisprudentia, 01.03.1634. VD17 3:668353W</w:t>
      </w:r>
    </w:p>
    <w:p>
      <w:pPr>
        <w:pStyle w:val="ListEntry"/>
      </w:pPr>
      <w:r>
        <w:rPr>
          <w:rStyle w:val="BodyText"/>
        </w:rPr>
        <w:t xml:space="preserve">De munere et officio jurisprudentiae et Icti. et in quibus illa ab aliis differat ibidemque de legum vera et justa interpretatione necnon ceteris muneris Icti. partibus, 12.04.1634. VD17 23:272798A</w:t>
      </w:r>
    </w:p>
    <w:p>
      <w:pPr>
        <w:pStyle w:val="ListEntry"/>
      </w:pPr>
      <w:r>
        <w:rPr>
          <w:rStyle w:val="BodyText"/>
        </w:rPr>
        <w:t xml:space="preserve">De justitia ejusdemque variis acceptionibus, speciebus ut et analogia in ea servanda (eidemque contraria injustitia), 10.05.1634. VD17 23:236275S</w:t>
      </w:r>
    </w:p>
    <w:p>
      <w:pPr>
        <w:pStyle w:val="Heading2"/>
      </w:pPr>
      <w:bookmarkStart w:id="6" w:name="_Toc6"/>
      <w:r>
        <w:t>Beteiligung an Dissertationen (8)</w:t>
      </w:r>
      <w:bookmarkEnd w:id="6"/>
    </w:p>
    <w:p>
      <w:pPr>
        <w:pStyle w:val="ListEntry"/>
      </w:pPr>
      <w:r>
        <w:rPr>
          <w:rStyle w:val="BodyText"/>
        </w:rPr>
        <w:t xml:space="preserve">Respondent in: Joannis Stuckii Saxonis Brunsvigici, Exercitationum Iustinianearum, ad quatuor libros Institutionum SacratiÃimi Imp. Iustiniani accommodatarum, Pars ...
, 1608. VD17 23:307962X</w:t>
      </w:r>
    </w:p>
    <w:p>
      <w:pPr>
        <w:pStyle w:val="ListEntry"/>
      </w:pPr>
      <w:r>
        <w:rPr>
          <w:rStyle w:val="BodyText"/>
        </w:rPr>
        <w:t xml:space="preserve">Respondent in: Selectae Disputationes Iurispublici Duae
, 1675. VD17 23:235214R</w:t>
      </w:r>
    </w:p>
    <w:p>
      <w:pPr>
        <w:pStyle w:val="ListEntry"/>
      </w:pPr>
      <w:r>
        <w:rPr>
          <w:rStyle w:val="BodyText"/>
        </w:rPr>
        <w:t xml:space="preserve">Respondent in: Gottfried Muller (Präses): De juris accrescendi materia, 26.02.1605</w:t>
      </w:r>
    </w:p>
    <w:p>
      <w:pPr>
        <w:pStyle w:val="ListEntry"/>
      </w:pPr>
      <w:r>
        <w:rPr>
          <w:rStyle w:val="BodyText"/>
        </w:rPr>
        <w:t xml:space="preserve">Respondent in: Johann Barter (Präses): De verborum obligationibus, 25.10.1606. VD17 23:252385T</w:t>
      </w:r>
    </w:p>
    <w:p>
      <w:pPr>
        <w:pStyle w:val="ListEntry"/>
      </w:pPr>
      <w:r>
        <w:rPr>
          <w:rStyle w:val="BodyText"/>
        </w:rPr>
        <w:t xml:space="preserve">Respondent in: Johann Barter (Präses): Controversiae juris, 31.10.1607. VD17 23:252365E</w:t>
      </w:r>
    </w:p>
    <w:p>
      <w:pPr>
        <w:pStyle w:val="ListEntry"/>
      </w:pPr>
      <w:r>
        <w:rPr>
          <w:rStyle w:val="BodyText"/>
        </w:rPr>
        <w:t xml:space="preserve">Respondent in: De juris docendi et discendi ratione, 02.05.1614. VD17 7:634791B</w:t>
      </w:r>
    </w:p>
    <w:p>
      <w:pPr>
        <w:pStyle w:val="ListEntry"/>
      </w:pPr>
      <w:r>
        <w:rPr>
          <w:rStyle w:val="BodyText"/>
        </w:rPr>
        <w:t xml:space="preserve">Respondent in: De re numaria, 25.08.1622</w:t>
      </w:r>
    </w:p>
    <w:p>
      <w:pPr>
        <w:pStyle w:val="ListEntry"/>
      </w:pPr>
      <w:r>
        <w:rPr>
          <w:rStyle w:val="BodyText"/>
        </w:rPr>
        <w:t xml:space="preserve">Respondent in: De Ordinatione Judicii aulici Guelferbytani, 02.11.1629</w:t>
      </w:r>
    </w:p>
    <w:p>
      <w:pPr>
        <w:pStyle w:val="Heading2"/>
      </w:pPr>
      <w:bookmarkStart w:id="7" w:name="_Toc7"/>
      <w:r>
        <w:t>Zitierhinweis</w:t>
      </w:r>
      <w:bookmarkEnd w:id="7"/>
    </w:p>
    <w:p>
      <w:pPr/>
      <w:r>
        <w:rPr>
          <w:rStyle w:val="BodyText"/>
        </w:rPr>
        <w:t xml:space="preserve">Prof. Johann Stucke. In: Wissensproduktion an der Universität Helmstedt. Forschungsportal zur frühneuzeitlichen Universitätsgeschichte. Hrsg. von der Herzog August Bibliothek Wolfenbüttel. 2010–2013. Relaunch 2026. Permalink: https://uni-helmstedt.hab.de/prof-220-stucke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Stucke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2026-07-09T02:29:54+00:00</dcterms:created>
  <dcterms:modified xsi:type="dcterms:W3CDTF">2026-07-09T02:29:54+00:00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