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Christoph Isenbart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1711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1761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ab 1748 Adjunctus d. Jur.; ab 1750 Beisitzer Jur.; ab 1756 Hofrat Braunschweig;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Christoph Isenbart Osnabrugensis (29.09.1734)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124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https://d-nb.info/gnd/1055655301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https://uni-helmstedt.hab.de/prof-254-isenbart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1748– Lehrstuhl für [o. A.], Helmstedt</w:t>
      </w:r>
    </w:p>
    <w:p>
      <w:pPr>
        <w:pStyle w:val="Heading2"/>
      </w:pPr>
      <w:bookmarkStart w:id="2" w:name="_Toc2"/>
      <w:r>
        <w:t>Akademische Ämter</w:t>
      </w:r>
      <w:bookmarkEnd w:id="2"/>
    </w:p>
    <w:p>
      <w:pPr>
        <w:pStyle w:val="ListEntry"/>
      </w:pPr>
      <w:r>
        <w:rPr>
          <w:rStyle w:val="BodyText"/>
        </w:rPr>
        <w:t xml:space="preserve">, 1750:  Universität HelmstedtJur., Beisitzer</w:t>
      </w:r>
    </w:p>
    <w:p>
      <w:pPr>
        <w:pStyle w:val="Heading2"/>
      </w:pPr>
      <w:bookmarkStart w:id="3" w:name="_Toc3"/>
      <w:r>
        <w:t>Ämter</w:t>
      </w:r>
      <w:bookmarkEnd w:id="3"/>
    </w:p>
    <w:p>
      <w:pPr>
        <w:pStyle w:val="ListEntry"/>
      </w:pPr>
      <w:r>
        <w:rPr>
          <w:rStyle w:val="BodyText"/>
        </w:rPr>
        <w:t xml:space="preserve">1756: Braunschweig, Hofrat</w:t>
      </w:r>
    </w:p>
    <w:p>
      <w:pPr>
        <w:pStyle w:val="Heading2"/>
      </w:pPr>
      <w:bookmarkStart w:id="4" w:name="_Toc4"/>
      <w:r>
        <w:t>Beteiligung an Dissertationen (1)</w:t>
      </w:r>
      <w:bookmarkEnd w:id="4"/>
    </w:p>
    <w:p>
      <w:pPr>
        <w:pStyle w:val="ListEntry"/>
      </w:pPr>
      <w:r>
        <w:rPr>
          <w:rStyle w:val="BodyText"/>
        </w:rPr>
        <w:t xml:space="preserve">Respondent in: Johann Georg Pertsch (Präses): De jure subvasalli in subfeudo feudo aperto, 16.10.1748</w:t>
      </w:r>
    </w:p>
    <w:p>
      <w:pPr>
        <w:pStyle w:val="Heading2"/>
      </w:pPr>
      <w:bookmarkStart w:id="5" w:name="_Toc5"/>
      <w:r>
        <w:t>Rechenschaftsberichte</w:t>
      </w:r>
      <w:bookmarkEnd w:id="5"/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31.03.1751–31.05.1751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In praelectionibus practicis ad Knorrii Processum perveni ad caput XIII Libri I. / Helmstadti die VIII Iulii MDCCLI / Christoph Isenbart.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2567, Fol. 118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</w:tbl>
    <w:p>
      <w:pPr>
        <w:pStyle w:val="Heading2"/>
      </w:pPr>
      <w:bookmarkStart w:id="6" w:name="_Toc6"/>
      <w:r>
        <w:t>Zitierhinweis</w:t>
      </w:r>
      <w:bookmarkEnd w:id="6"/>
    </w:p>
    <w:p>
      <w:pPr/>
      <w:r>
        <w:rPr>
          <w:rStyle w:val="BodyText"/>
        </w:rPr>
        <w:t xml:space="preserve">Prof. Christoph Isenbart. In: Wissensproduktion an der Universität Helmstedt. Forschungsportal zur frühneuzeitlichen Universitätsgeschichte. Hrsg. von der Herzog August Bibliothek Wolfenbüttel. 2010–2013. Relaunch 2026. Permalink: https://uni-helmstedt.hab.de/prof-254-isenbart [09.07.2026]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Christoph Isenbart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2026-07-09T05:31:34+00:00</dcterms:created>
  <dcterms:modified xsi:type="dcterms:W3CDTF">2026-07-09T05:31:34+00:00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