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Christoph Stockhausen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1725-10-20 in Gladenbach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1784-09-01 in Hanau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19.07.1747 Imm.; 1747–52 apl. Prof. Helmstedt (u. a. Geschichte);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Christophorus magister Stockhausen Gladenbaco Hassus (19.07.1747)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2, , 74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227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https://d-nb.info/gnd/117261637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https://uni-helmstedt.hab.de/prof-258-stockhausen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1747–1752 Lehrstuhl für [o. A.], Helmstedt</w:t>
      </w:r>
    </w:p>
    <w:p>
      <w:pPr>
        <w:pStyle w:val="Heading2"/>
      </w:pPr>
      <w:bookmarkStart w:id="2" w:name="_Toc2"/>
      <w:r>
        <w:t>Beteiligung an Dissertationen (2)</w:t>
      </w:r>
      <w:bookmarkEnd w:id="2"/>
    </w:p>
    <w:p>
      <w:pPr>
        <w:pStyle w:val="ListEntry"/>
      </w:pPr>
      <w:r>
        <w:rPr>
          <w:rStyle w:val="BodyText"/>
        </w:rPr>
        <w:t xml:space="preserve">Gratulant in: Johann Christoph Stockhausen (Präses): De Propagata Philosophia Morali Per Carmina Atqve Poemata ... , 31.03.1752</w:t>
      </w:r>
    </w:p>
    <w:p>
      <w:pPr>
        <w:pStyle w:val="ListEntry"/>
      </w:pPr>
      <w:r>
        <w:rPr>
          <w:rStyle w:val="BodyText"/>
        </w:rPr>
        <w:t xml:space="preserve">Gratulant in: Johann Christoph Stockhausen (Präses): Idea Oratoris, 05.10.1748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 Christoph Stockhausen. In: Wissensproduktion an der Universität Helmstedt. Forschungsportal zur frühneuzeitlichen Universitätsgeschichte. Hrsg. von der Herzog August Bibliothek Wolfenbüttel. 2010–2013. Relaunch 2026. Permalink: https://uni-helmstedt.hab.de/prof-258-stockhausen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Christoph Stockhausen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2026-07-07T23:43:02+00:00</dcterms:created>
  <dcterms:modified xsi:type="dcterms:W3CDTF">2026-07-07T23:43:02+00:00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