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Johannes Borcholt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1535 in Lüneburg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1593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o. Prof. in Helmstedt (1576–1593);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Borcholt geborene von Dassel, Heirat 1568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https://d-nb.info/gnd/124626203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https://uni-helmstedt.hab.de/prof-26-borcholt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1576–1593 Lehrstuhl für [o. A.], Helmstedt</w:t>
      </w:r>
    </w:p>
    <w:p>
      <w:pPr>
        <w:pStyle w:val="Heading2"/>
      </w:pPr>
      <w:bookmarkStart w:id="2" w:name="_Toc2"/>
      <w:r>
        <w:t>Vorlesungen (5)</w:t>
      </w:r>
      <w:bookmarkEnd w:id="2"/>
    </w:p>
    <w:p>
      <w:pPr>
        <w:pStyle w:val="ListEntry"/>
      </w:pPr>
      <w:r>
        <w:rPr>
          <w:rStyle w:val="BodyText"/>
        </w:rPr>
        <w:t xml:space="preserve">[...] et auspicabitur librum secundum Consuetudinum Erudatium eumq. ordine, sicuti priorem librum fecit, explicabit, idq. diebus extraoridnarijs hora itidem 8., Sommersemester 1581</w:t>
      </w:r>
    </w:p>
    <w:p>
      <w:pPr>
        <w:pStyle w:val="ListEntry"/>
      </w:pPr>
      <w:r>
        <w:rPr>
          <w:rStyle w:val="BodyText"/>
        </w:rPr>
        <w:t xml:space="preserve">Ioannes Borcholt Luneburgensis hora octaua perget in explicatione tituli II. de verb: oblig: , [...], Sommersemester 1581</w:t>
      </w:r>
    </w:p>
    <w:p>
      <w:pPr>
        <w:pStyle w:val="ListEntry"/>
      </w:pPr>
      <w:r>
        <w:rPr>
          <w:rStyle w:val="BodyText"/>
        </w:rPr>
        <w:t xml:space="preserve">Johannes Borcholten Luneburgensis suscipiet interpretationem 20. libri II de pignoribus et hypothecum explicabit et [...], Sommersemester 1582</w:t>
      </w:r>
    </w:p>
    <w:p>
      <w:pPr>
        <w:pStyle w:val="ListEntry"/>
      </w:pPr>
      <w:r>
        <w:rPr>
          <w:rStyle w:val="BodyText"/>
        </w:rPr>
        <w:t xml:space="preserve">[...] prioribus diebus reliquos posteriores duos dies tribuet feudorum doctrina., Sommersemester 1582</w:t>
      </w:r>
    </w:p>
    <w:p>
      <w:pPr>
        <w:pStyle w:val="ListEntry"/>
      </w:pPr>
      <w:r>
        <w:rPr>
          <w:rStyle w:val="BodyText"/>
        </w:rPr>
        <w:t xml:space="preserve">Johannes Borcholten Luneburgensis D. hora octaua per integram septimanam progredietur in titulo de rebus creditis eoq. absoluto interpretabitur titulos de condictionibus inter medios eniam iam exposuit., Wintersemester 1587/1588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Johannes Borcholt. In: Wissensproduktion an der Universität Helmstedt. Forschungsportal zur frühneuzeitlichen Universitätsgeschichte. Hrsg. von der Herzog August Bibliothek Wolfenbüttel. 2010–2013. Relaunch 2026. Permalink: https://uni-helmstedt.hab.de/prof-26-borcholt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Johannes Borcholt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2026-07-08T00:55:36+00:00</dcterms:created>
  <dcterms:modified xsi:type="dcterms:W3CDTF">2026-07-08T00:55:36+00:00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