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Karl, Georg Reinhard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24.06.1765 Imm.; 1780–1797 Adjunct Jur. Helmstedt; ab 1797 zweiter Bürgermeister Helmstedt; Justizrat, Justizamtmann St. Marienberg;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Carl Georg Reinhard Helmstadiensis (24.06.1765)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https://d-nb.info/gnd/1016945655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https://uni-helmstedt.hab.de/prof-284-reinhard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1780–1797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1797: Helmstedt, zweiter Bürgermeister</w:t>
      </w:r>
    </w:p>
    <w:p>
      <w:pPr>
        <w:pStyle w:val="ListEntry"/>
      </w:pPr>
      <w:r>
        <w:rPr>
          <w:rStyle w:val="BodyText"/>
        </w:rPr>
        <w:t xml:space="preserve">1797: Helmstedt, Justizrat, Justizamtmann St. Marienberg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Albert Philipp Frick (Präses): De exceptione literarum  respirationis et vel debitoris fidejussoribus proficua, 16.12.1779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Karl, Georg Reinhard. In: Wissensproduktion an der Universität Helmstedt. Forschungsportal zur frühneuzeitlichen Universitätsgeschichte. Hrsg. von der Herzog August Bibliothek Wolfenbüttel. 2010–2013. Relaunch 2026. Permalink: https://uni-helmstedt.hab.de/prof-284-reinhard [23.08.2026]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Karl, Georg Reinhard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2026-08-23T23:16:59+00:00</dcterms:created>
  <dcterms:modified xsi:type="dcterms:W3CDTF">2026-08-23T23:16:59+00:00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