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Ulrich von Eyben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1626 in Norden, Ostfriesland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1699 in Wetzlar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Prof. in Helmstedt (1669–1677); danach am Reichskammergericht in Speyer, dann in Wetzlar und Kaiserlicher Rat (1680–1699);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Maria Eyben geborene Tulsner (05.05.1633–28.01.1673), Heirat 1656; Anna S.  Eyben geborene Rink, Heirat 1674; N. N.  Eyben geborene Strasi; N. N.  Eyben geborene von Busch</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6, 99|A 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https://d-nb.info/gnd/100753485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https://uni-helmstedt.hab.de/prof-65-eyben</w:t>
            </w:r>
          </w:p>
        </w:tc>
      </w:tr>
    </w:tbl>
    <w:p>
      <w:pPr>
        <w:pStyle w:val="Heading2"/>
      </w:pPr>
      <w:bookmarkStart w:id="1" w:name="_Toc1"/>
      <w:r>
        <w:t>Lehrstühle</w:t>
      </w:r>
      <w:bookmarkEnd w:id="1"/>
    </w:p>
    <w:p>
      <w:pPr>
        <w:pStyle w:val="ListEntry"/>
      </w:pPr>
      <w:r>
        <w:rPr>
          <w:rStyle w:val="BodyText"/>
        </w:rPr>
        <w:t xml:space="preserve">1669–1677 Lehrstuhl für Privat- / Lehns- / Staatsrecht, Helmstedt</w:t>
      </w:r>
    </w:p>
    <w:p>
      <w:pPr>
        <w:pStyle w:val="Heading2"/>
      </w:pPr>
      <w:bookmarkStart w:id="2" w:name="_Toc2"/>
      <w:r>
        <w:t>Ämter</w:t>
      </w:r>
      <w:bookmarkEnd w:id="2"/>
    </w:p>
    <w:p>
      <w:pPr>
        <w:pStyle w:val="ListEntry"/>
      </w:pPr>
      <w:r>
        <w:rPr>
          <w:rStyle w:val="BodyText"/>
        </w:rPr>
        <w:t xml:space="preserve">1678–1680: Speyer, Reichskammerassistenz d. Niedersächsischen Kreises</w:t>
      </w:r>
    </w:p>
    <w:p>
      <w:pPr>
        <w:pStyle w:val="ListEntry"/>
      </w:pPr>
      <w:r>
        <w:rPr>
          <w:rStyle w:val="BodyText"/>
        </w:rPr>
        <w:t xml:space="preserve"> (1688 erfolgte die Übernahme i. d. Reichsritterschaft)</w:t>
      </w:r>
    </w:p>
    <w:p>
      <w:pPr>
        <w:pStyle w:val="Heading2"/>
      </w:pPr>
      <w:bookmarkStart w:id="3" w:name="_Toc3"/>
      <w:r>
        <w:t>Vorlesungen (25)</w:t>
      </w:r>
      <w:bookmarkEnd w:id="3"/>
    </w:p>
    <w:p>
      <w:pPr>
        <w:pStyle w:val="ListEntry"/>
      </w:pPr>
      <w:r>
        <w:rPr>
          <w:rStyle w:val="BodyText"/>
        </w:rPr>
        <w:t xml:space="preserve">Hvldaricvs Eyben D. Iuris Feudalis &amp; Canonici Prof. P. statim post introductionem suam, quae primo die futura est, jus Feudale inchoabit, illudque, quanta poterit brevitate, absolvet. Si quae alia vel ad juris Canonici manuductionem, vel alterius partis juris cognitionem desiderabuntur, non denegabit., Sommersemester 1669</w:t>
      </w:r>
    </w:p>
    <w:p>
      <w:pPr>
        <w:pStyle w:val="ListEntry"/>
      </w:pPr>
      <w:r>
        <w:rPr>
          <w:rStyle w:val="BodyText"/>
        </w:rPr>
        <w:t xml:space="preserve">Hvldericvs Eyben D. Juris tam Feudalis quam Canonici explicationem [...] privatimque omni deinceps opera urgebit, [...], Wintersemester 1669/1670</w:t>
      </w:r>
    </w:p>
    <w:p>
      <w:pPr>
        <w:pStyle w:val="ListEntry"/>
      </w:pPr>
      <w:r>
        <w:rPr>
          <w:rStyle w:val="BodyText"/>
        </w:rPr>
        <w:t xml:space="preserve">Hvldericvs Eyben D. Juris tam Feudalis quam Canonici explicationem publice [...] omni deinceps opera urgebit, alia insuper exercitia Juridica ex loco publico &amp; alias indicenda quanto ocyus exorsurus., Wintersemester 1669/1670</w:t>
      </w:r>
    </w:p>
    <w:p>
      <w:pPr>
        <w:pStyle w:val="ListEntry"/>
      </w:pPr>
      <w:r>
        <w:rPr>
          <w:rStyle w:val="BodyText"/>
        </w:rPr>
        <w:t xml:space="preserve">Hvldericvs Eyben D. juris Canon. Feudal. P.P. praelectiones Feudales sedulo continuabit &amp;, B.C.D. absolvet. [...] Docet hora 3. pomeridiana., Sommersemester 1670</w:t>
      </w:r>
    </w:p>
    <w:p>
      <w:pPr>
        <w:pStyle w:val="ListEntry"/>
      </w:pPr>
      <w:r>
        <w:rPr>
          <w:rStyle w:val="BodyText"/>
        </w:rPr>
        <w:t xml:space="preserve">[...] In publicis exercitiis Disputatoriis perget: alia quoque, praesertim ad juris Canon. &amp; Feud. illustrationem ac penitiorem cognitionem parandam factura, ordietur &amp; instituet, in gratiam Dnn. Commilitonum, quibus haec suaque studia, uti debent, curae &amp; cordi sunt., Sommersemester 1670</w:t>
      </w:r>
    </w:p>
    <w:p>
      <w:pPr>
        <w:pStyle w:val="ListEntry"/>
      </w:pPr>
      <w:r>
        <w:rPr>
          <w:rStyle w:val="BodyText"/>
        </w:rPr>
        <w:t xml:space="preserve">Hvldericvs Eyben Iur. Canon. &amp; Feudal. Prof. Ordin. in praelectionibus tam publicis [...] docet hora III. promeridiana., Wintersemester 1670/1671</w:t>
      </w:r>
    </w:p>
    <w:p>
      <w:pPr>
        <w:pStyle w:val="ListEntry"/>
      </w:pPr>
      <w:r>
        <w:rPr>
          <w:rStyle w:val="BodyText"/>
        </w:rPr>
        <w:t xml:space="preserve">[...] quam privatis omni sedulitate perget. [...], Wintersemester 1670/1671</w:t>
      </w:r>
    </w:p>
    <w:p>
      <w:pPr>
        <w:pStyle w:val="ListEntry"/>
      </w:pPr>
      <w:r>
        <w:rPr>
          <w:rStyle w:val="BodyText"/>
        </w:rPr>
        <w:t xml:space="preserve">[...] Disputatorijs quoque &amp; alijs exercitijs Dnn. Commilitonum studia iuvare &amp; promovere, quibuscunque poterit modis, haud gravabitur., Wintersemester 1670/1671</w:t>
      </w:r>
    </w:p>
    <w:p>
      <w:pPr>
        <w:pStyle w:val="ListEntry"/>
      </w:pPr>
      <w:r>
        <w:rPr>
          <w:rStyle w:val="BodyText"/>
        </w:rPr>
        <w:t xml:space="preserve">Hvldericvs Eyben D. Iur. Canon. &amp; Feud. P.P. in publicis [...] exercitiis ac lectionibus juridicis, quatenus legitima impedimenta non morabuntur, omni sedulitate perget., Sommersemester 1671</w:t>
      </w:r>
    </w:p>
    <w:p>
      <w:pPr>
        <w:pStyle w:val="ListEntry"/>
      </w:pPr>
      <w:r>
        <w:rPr>
          <w:rStyle w:val="BodyText"/>
        </w:rPr>
        <w:t xml:space="preserve">Hvldericvs Eyben D. Iur. Canon. &amp; Feud. P.P. in [...] privatisque exercitiis ac lectionibus juridicis, quatenus legitima impedimenta non morabuntur, omni sedulitate perget., Sommersemester 1671</w:t>
      </w:r>
    </w:p>
    <w:p>
      <w:pPr>
        <w:pStyle w:val="ListEntry"/>
      </w:pPr>
      <w:r>
        <w:rPr>
          <w:rStyle w:val="BodyText"/>
        </w:rPr>
        <w:t xml:space="preserve">[...] Privatim juris Cultoribus sedulis rerumque suarum cum laude fatagentibus aperiet collegia, uti vocamus, Disputatorium Feudale &amp; Explicatiorum de Differentius juris Canon. &amp; Civilis, aut de Processu, quo in judiciis hodie utimur, partim Canonibus, partim moribus, partim legibus Justin. introducto. Omnia Bono cum Deo!, Wintersemester 1671/1672</w:t>
      </w:r>
    </w:p>
    <w:p>
      <w:pPr>
        <w:pStyle w:val="ListEntry"/>
      </w:pPr>
      <w:r>
        <w:rPr>
          <w:rStyle w:val="BodyText"/>
        </w:rPr>
        <w:t xml:space="preserve">Hvldericvs Eyben D. Jur. Canon. &amp; Feud. P.P. quamprimum tractatum de Feudi alienatione omnifariam, libera, restricta, licita, illicita, absolverit, seposito tantispet jure Feudali, lectiones publicas Canonico juri interpretando impendet ac sigillatim, Decretalium legendo vestigia feriemque, exponet maxime, quid in Protestantium terris German. hodie obtineat juris. Benevole quoque excipiet ac prompte juvabit publice Disputaros. [...], Wintersemester 1671/1672</w:t>
      </w:r>
    </w:p>
    <w:p>
      <w:pPr>
        <w:pStyle w:val="ListEntry"/>
      </w:pPr>
      <w:r>
        <w:rPr>
          <w:rStyle w:val="BodyText"/>
        </w:rPr>
        <w:t xml:space="preserve">Hvldericvs Eyben Iur. Canon. &amp; Feud. P.P. differentias juris Canonici &amp; Civilis, secundum feriem Decretalium, publicis praelectionibus enarrabit recensebitque exactius. [...] Docet hora III. pomerid., Sommersemester 1672</w:t>
      </w:r>
    </w:p>
    <w:p>
      <w:pPr>
        <w:pStyle w:val="ListEntry"/>
      </w:pPr>
      <w:r>
        <w:rPr>
          <w:rStyle w:val="BodyText"/>
        </w:rPr>
        <w:t xml:space="preserve">[...] Publice disputaturis operam suam lubens impertietur, [...], Sommersemester 1672</w:t>
      </w:r>
    </w:p>
    <w:p>
      <w:pPr>
        <w:pStyle w:val="ListEntry"/>
      </w:pPr>
      <w:r>
        <w:rPr>
          <w:rStyle w:val="BodyText"/>
        </w:rPr>
        <w:t xml:space="preserve">[...] nec privata, quae vocamus, collegia &amp; similia exercitia juridica desiderantibus denegabit., Sommersemester 1672</w:t>
      </w:r>
    </w:p>
    <w:p>
      <w:pPr>
        <w:pStyle w:val="ListEntry"/>
      </w:pPr>
      <w:r>
        <w:rPr>
          <w:rStyle w:val="BodyText"/>
        </w:rPr>
        <w:t xml:space="preserve">Huldericus Eyben/ D. Pandectar. P.P. harum Interpretationem primo quoque tempore, B.C.D. ordietur atque ita instituet, prout jamjam allegata &amp; laudata Serenissimorum Principum nostrorum Constitutio exigit. Qua ipsa de re in prima lectione aut fortassis in programmate publice affigendo pluribus dicetur. [...] docebit hora 2. pomerid., Wintersemester 1672/1673</w:t>
      </w:r>
    </w:p>
    <w:p>
      <w:pPr>
        <w:pStyle w:val="ListEntry"/>
      </w:pPr>
      <w:r>
        <w:rPr>
          <w:rStyle w:val="BodyText"/>
        </w:rPr>
        <w:t xml:space="preserve">[...] Dispp. publicas privatasve, aut alia exercitia desiderantibus promptum itidem facilemque se praebit., Wintersemester 1672/1673</w:t>
      </w:r>
    </w:p>
    <w:p>
      <w:pPr>
        <w:pStyle w:val="ListEntry"/>
      </w:pPr>
      <w:r>
        <w:rPr>
          <w:rStyle w:val="BodyText"/>
        </w:rPr>
        <w:t xml:space="preserve">Hvldericvs Eyben D. Pandectarum Profess. Ordinar. B.C.D. perget in explicandis Pandectis ea, qua hactenus, methodo usurus. Exercitia quoque alia jurid. sive privata sive publica desiderantibus, operam suam haud negabit. Docet hora IIda pomerid., Sommersemester 1673</w:t>
      </w:r>
    </w:p>
    <w:p>
      <w:pPr>
        <w:pStyle w:val="ListEntry"/>
      </w:pPr>
      <w:r>
        <w:rPr>
          <w:rStyle w:val="BodyText"/>
        </w:rPr>
        <w:t xml:space="preserve">Hvldericvs Eyben D. Pandect. P.P. &amp; Ordin. hactenus varijs causis, plerisque tristibus &amp; molestis, impeditus, quamprimum per easdem licuerit, ad publicas lectiones redibit; in alijs quoque operam suam Dn. Studiosis prompte ac benevole praestiturus., Wintersemester 1673/1674</w:t>
      </w:r>
    </w:p>
    <w:p>
      <w:pPr>
        <w:pStyle w:val="ListEntry"/>
      </w:pPr>
      <w:r>
        <w:rPr>
          <w:rStyle w:val="BodyText"/>
        </w:rPr>
        <w:t xml:space="preserve">Huldericvs. Eyben/ Pandectarum Professor ordinarius, etiamsi forte, ob varia impedimenta &amp; causa alias haud ignotas publicis praelectionibus vacare non poterit, de caetero tamen officio suo non deerit., Sommersemester 1674</w:t>
      </w:r>
    </w:p>
    <w:p>
      <w:pPr>
        <w:pStyle w:val="ListEntry"/>
      </w:pPr>
      <w:r>
        <w:rPr>
          <w:rStyle w:val="BodyText"/>
        </w:rPr>
        <w:t xml:space="preserve">Hvldericvs Eyben / Pandect. Profess. Ordin. si hoc semestri, Deo ita volente, Domicilii mutatio a intercedet, loco publicarum lectionum [...], Wintersemester 1674/1675</w:t>
      </w:r>
    </w:p>
    <w:p>
      <w:pPr>
        <w:pStyle w:val="ListEntry"/>
      </w:pPr>
      <w:r>
        <w:rPr>
          <w:rStyle w:val="BodyText"/>
        </w:rPr>
        <w:t xml:space="preserve">[...] privatim per partes ostendet atque explicabit, Pandecta quomodo &amp; quousque Institutionibus contineantur, additis subinde, quae ad praxin forensem &amp; usum judicarum spectantia haud pauca ea occasione commodum erit moneri., Wintersemester 1674/1675</w:t>
      </w:r>
    </w:p>
    <w:p>
      <w:pPr>
        <w:pStyle w:val="ListEntry"/>
      </w:pPr>
      <w:r>
        <w:rPr>
          <w:rStyle w:val="BodyText"/>
        </w:rPr>
        <w:t xml:space="preserve">Hvldericvs Eyben / Pandectarum Profess. Ordinarius, si, divino &amp; superiorum nutu, his in oris diutius commorari dabitur, non minus in publicis praelectionibus ac aliis officio suo haud deerit., Sommersemester 1675</w:t>
      </w:r>
    </w:p>
    <w:p>
      <w:pPr>
        <w:pStyle w:val="ListEntry"/>
      </w:pPr>
      <w:r>
        <w:rPr>
          <w:rStyle w:val="BodyText"/>
        </w:rPr>
        <w:t xml:space="preserve">Hvldericvs Eyben D. si forte hoc in loco graves ob causas, aliquamdiu adhuc morabitur, commoda Studiosorum promovere haud intermittet.61, Wintersemester 1675/1676</w:t>
      </w:r>
    </w:p>
    <w:p>
      <w:pPr>
        <w:pStyle w:val="ListEntry"/>
      </w:pPr>
      <w:r>
        <w:rPr>
          <w:rStyle w:val="BodyText"/>
        </w:rPr>
        <w:t xml:space="preserve">Huldericvs Eyben uti nuper, ita nunc quoque, cum Studiosis, tum aliis, consilio &amp; auxilio suo usuris utrumque offert., Sommersemester 1676</w:t>
      </w:r>
    </w:p>
    <w:p>
      <w:pPr>
        <w:pStyle w:val="Heading2"/>
      </w:pPr>
      <w:bookmarkStart w:id="4" w:name="_Toc4"/>
      <w:r>
        <w:t>Dissertationen (11)</w:t>
      </w:r>
      <w:bookmarkEnd w:id="4"/>
    </w:p>
    <w:p>
      <w:pPr>
        <w:pStyle w:val="ListEntry"/>
      </w:pPr>
      <w:r>
        <w:rPr>
          <w:rStyle w:val="BodyText"/>
        </w:rPr>
        <w:t xml:space="preserve">De regalibus privatorum, 31.03.1671. VD17 23:252069U</w:t>
      </w:r>
    </w:p>
    <w:p>
      <w:pPr>
        <w:pStyle w:val="ListEntry"/>
      </w:pPr>
      <w:r>
        <w:rPr>
          <w:rStyle w:val="BodyText"/>
        </w:rPr>
        <w:t xml:space="preserve">De origine, progressu, usu et auctoritate juris can. in terris protestantium in genere necnon in specie de quibusdam utriusque juris differentiis, 31.12.1671. VD17 23:247878E</w:t>
      </w:r>
    </w:p>
    <w:p>
      <w:pPr>
        <w:pStyle w:val="ListEntry"/>
      </w:pPr>
      <w:r>
        <w:rPr>
          <w:rStyle w:val="BodyText"/>
        </w:rPr>
        <w:t xml:space="preserve">De mandatis sine clausula, 02.05.1672. VD17 23:249323R</w:t>
      </w:r>
    </w:p>
    <w:p>
      <w:pPr>
        <w:pStyle w:val="ListEntry"/>
      </w:pPr>
      <w:r>
        <w:rPr>
          <w:rStyle w:val="BodyText"/>
        </w:rPr>
        <w:t xml:space="preserve">Autoritas ususque juris Justinianei in Germaniae privatarum publicarumque causarum judiciis, 28.08.1672. VD17 23:248995E</w:t>
      </w:r>
    </w:p>
    <w:p>
      <w:pPr>
        <w:pStyle w:val="ListEntry"/>
      </w:pPr>
      <w:r>
        <w:rPr>
          <w:rStyle w:val="BodyText"/>
        </w:rPr>
        <w:t xml:space="preserve">De causis feudalibus / Von Lehen-Sachen, 05.09.1672. VD17 12:140356S</w:t>
      </w:r>
    </w:p>
    <w:p>
      <w:pPr>
        <w:pStyle w:val="ListEntry"/>
      </w:pPr>
      <w:r>
        <w:rPr>
          <w:rStyle w:val="BodyText"/>
        </w:rPr>
        <w:t xml:space="preserve">De apostolis, 19.09.1672. VD17 23:249289V</w:t>
      </w:r>
    </w:p>
    <w:p>
      <w:pPr>
        <w:pStyle w:val="ListEntry"/>
      </w:pPr>
      <w:r>
        <w:rPr>
          <w:rStyle w:val="BodyText"/>
        </w:rPr>
        <w:t xml:space="preserve">Positiones miscellaneae, 24.09.1672. VD17 7:660259B</w:t>
      </w:r>
    </w:p>
    <w:p>
      <w:pPr>
        <w:pStyle w:val="ListEntry"/>
      </w:pPr>
      <w:r>
        <w:rPr>
          <w:rStyle w:val="BodyText"/>
        </w:rPr>
        <w:t xml:space="preserve">De felonia, 18.11.1673. VD17 23:254165C</w:t>
      </w:r>
    </w:p>
    <w:p>
      <w:pPr>
        <w:pStyle w:val="ListEntry"/>
      </w:pPr>
      <w:r>
        <w:rPr>
          <w:rStyle w:val="BodyText"/>
        </w:rPr>
        <w:t xml:space="preserve">De assasinio seu homicidio imperato, 25.11.1673. VD17 23:254170W</w:t>
      </w:r>
    </w:p>
    <w:p>
      <w:pPr>
        <w:pStyle w:val="ListEntry"/>
      </w:pPr>
      <w:r>
        <w:rPr>
          <w:rStyle w:val="BodyText"/>
        </w:rPr>
        <w:t xml:space="preserve">Processus instantiae restitutionis in integrum adversus quorumvis judicum sententias et decreta, 26.03.1674. VD17 23:248857P</w:t>
      </w:r>
    </w:p>
    <w:p>
      <w:pPr>
        <w:pStyle w:val="ListEntry"/>
      </w:pPr>
      <w:r>
        <w:rPr>
          <w:rStyle w:val="BodyText"/>
        </w:rPr>
        <w:t xml:space="preserve">Ad cap. per tuas X de appell., 14.05.1674. VD17 12:141933T</w:t>
      </w:r>
    </w:p>
    <w:p>
      <w:pPr>
        <w:pStyle w:val="Heading2"/>
      </w:pPr>
      <w:bookmarkStart w:id="5" w:name="_Toc5"/>
      <w:r>
        <w:t>Beteiligung an Dissertationen (2)</w:t>
      </w:r>
      <w:bookmarkEnd w:id="5"/>
    </w:p>
    <w:p>
      <w:pPr>
        <w:pStyle w:val="ListEntry"/>
      </w:pPr>
      <w:r>
        <w:rPr>
          <w:rStyle w:val="BodyText"/>
        </w:rPr>
        <w:t xml:space="preserve">Widmungsempfänger in: Johannes Eisenhart (Präses): De Principiis Et Differentiis Actionum Humanarum
, 26.08.1681. VD17 14:677017H</w:t>
      </w:r>
    </w:p>
    <w:p>
      <w:pPr>
        <w:pStyle w:val="ListEntry"/>
      </w:pPr>
      <w:r>
        <w:rPr>
          <w:rStyle w:val="BodyText"/>
        </w:rPr>
        <w:t xml:space="preserve">Respondent in: De Titulo Nobilis, An Et Quatenus Is Non Tantum Ducibus Ac Principibus, 1677. VD17 23:249310M</w:t>
      </w:r>
    </w:p>
    <w:p>
      <w:pPr>
        <w:pStyle w:val="Heading2"/>
      </w:pPr>
      <w:bookmarkStart w:id="6" w:name="_Toc6"/>
      <w:r>
        <w:t>Zitierhinweis</w:t>
      </w:r>
      <w:bookmarkEnd w:id="6"/>
    </w:p>
    <w:p>
      <w:pPr/>
      <w:r>
        <w:rPr>
          <w:rStyle w:val="BodyText"/>
        </w:rPr>
        <w:t xml:space="preserve">Prof. Ulrich von Eyben. In: Wissensproduktion an der Universität Helmstedt. Forschungsportal zur frühneuzeitlichen Universitätsgeschichte. Hrsg. von der Herzog August Bibliothek Wolfenbüttel. 2010–2013. Relaunch 2026. Permalink: https://uni-helmstedt.hab.de/prof-65-eyben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Ulrich von Eyben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2026-07-09T02:27:01+00:00</dcterms:created>
  <dcterms:modified xsi:type="dcterms:W3CDTF">2026-07-09T02:27:01+00:00</dcterms:modified>
</cp:coreProperties>
</file>

<file path=docProps/custom.xml><?xml version="1.0" encoding="utf-8"?>
<Properties xmlns="http://schemas.openxmlformats.org/officeDocument/2006/custom-properties" xmlns:vt="http://schemas.openxmlformats.org/officeDocument/2006/docPropsVTypes"/>
</file>