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August Gesenius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1718 in Zellerfeld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1773 in Schöningen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Pastor in Helmstedt (ab 1741); Phil. Prof. d. griechischen Sprache in Helmstedt (1744–1748); Superintendent und Prediger in Schöppenstedt und Schöningen;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Augustus Gesenius Cellerfeldensis (10.04.1736)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Amalie Gesenius geborene Ernsting, Heirat 1743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88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https://d-nb.info/gnd/104105933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https://uni-helmstedt.hab.de/prof-81-gesenius</w:t>
            </w:r>
          </w:p>
        </w:tc>
      </w:tr>
    </w:tbl>
    <w:p>
      <w:pPr>
        <w:pStyle w:val="Heading2"/>
      </w:pPr>
      <w:bookmarkStart w:id="1" w:name="_Toc1"/>
      <w:r>
        <w:t>Lehrstühle</w:t>
      </w:r>
      <w:bookmarkEnd w:id="1"/>
    </w:p>
    <w:p>
      <w:pPr>
        <w:pStyle w:val="ListEntry"/>
      </w:pPr>
      <w:r>
        <w:rPr>
          <w:rStyle w:val="BodyText"/>
        </w:rPr>
        <w:t xml:space="preserve">1744–1748 Lehrstuhl für Griechisch, Helmstedt</w:t>
      </w:r>
    </w:p>
    <w:p>
      <w:pPr>
        <w:pStyle w:val="Heading2"/>
      </w:pPr>
      <w:bookmarkStart w:id="2" w:name="_Toc2"/>
      <w:r>
        <w:t>Ämter</w:t>
      </w:r>
      <w:bookmarkEnd w:id="2"/>
    </w:p>
    <w:p>
      <w:pPr>
        <w:pStyle w:val="ListEntry"/>
      </w:pPr>
      <w:r>
        <w:rPr>
          <w:rStyle w:val="BodyText"/>
        </w:rPr>
        <w:t xml:space="preserve">1741–1744: Helmstedt, Pastor</w:t>
      </w:r>
    </w:p>
    <w:p>
      <w:pPr>
        <w:pStyle w:val="ListEntry"/>
      </w:pPr>
      <w:r>
        <w:rPr>
          <w:rStyle w:val="BodyText"/>
        </w:rPr>
        <w:t xml:space="preserve">1746–1748: Helmstedt, Archidiakon</w:t>
      </w:r>
    </w:p>
    <w:p>
      <w:pPr>
        <w:pStyle w:val="ListEntry"/>
      </w:pPr>
      <w:r>
        <w:rPr>
          <w:rStyle w:val="BodyText"/>
        </w:rPr>
        <w:t xml:space="preserve">1748–1762: Schöppenstedt, Superintendent</w:t>
      </w:r>
    </w:p>
    <w:p>
      <w:pPr>
        <w:pStyle w:val="ListEntry"/>
      </w:pPr>
      <w:r>
        <w:rPr>
          <w:rStyle w:val="BodyText"/>
        </w:rPr>
        <w:t xml:space="preserve">1762: Schöningen, Gensupint.</w:t>
      </w:r>
    </w:p>
    <w:p>
      <w:pPr>
        <w:pStyle w:val="Heading2"/>
      </w:pPr>
      <w:bookmarkStart w:id="3" w:name="_Toc3"/>
      <w:r>
        <w:t>Vorlesungen (24)</w:t>
      </w:r>
      <w:bookmarkEnd w:id="3"/>
    </w:p>
    <w:p>
      <w:pPr>
        <w:pStyle w:val="ListEntry"/>
      </w:pPr>
      <w:r>
        <w:rPr>
          <w:rStyle w:val="BodyText"/>
        </w:rPr>
        <w:t xml:space="preserve">Hr. Gesenius über das Griechische [...]., Wintersemester 1744/1745</w:t>
      </w:r>
    </w:p>
    <w:p>
      <w:pPr>
        <w:pStyle w:val="ListEntry"/>
      </w:pPr>
      <w:r>
        <w:rPr>
          <w:rStyle w:val="BodyText"/>
        </w:rPr>
        <w:t xml:space="preserve">Avgvstvs Gesenivs, Graecae Ling. P.P.O. a Serenissimis ac Potentissimis huius Academiae Nutritoribus clementissime designatus, publicis horis fundamenta graeca tradet, et regulis grammatticis promtam adiiciet in legendo S. Codice exercitationem. [...], Wintersemester 1744/1745</w:t>
      </w:r>
    </w:p>
    <w:p>
      <w:pPr>
        <w:pStyle w:val="ListEntry"/>
      </w:pPr>
      <w:r>
        <w:rPr>
          <w:rStyle w:val="BodyText"/>
        </w:rPr>
        <w:t xml:space="preserve">[...] Priuatis vero Euangelium S. Matthaei analytice et philologice explicabit. Iis quoque operam suam pollicetur, qui homileticas, et practicas quidem, desiderauerint institutiones., Wintersemester 1744/1745</w:t>
      </w:r>
    </w:p>
    <w:p>
      <w:pPr>
        <w:pStyle w:val="ListEntry"/>
      </w:pPr>
      <w:r>
        <w:rPr>
          <w:rStyle w:val="BodyText"/>
        </w:rPr>
        <w:t xml:space="preserve">Avgvstvs Gesenivs, Graec. Ling. P.P.O. publice in Harmoniam Graecam Historiae Passionis Christi, prelo iam subiectam, commentabitur. [...], Sommersemester 1745</w:t>
      </w:r>
    </w:p>
    <w:p>
      <w:pPr>
        <w:pStyle w:val="ListEntry"/>
      </w:pPr>
      <w:r>
        <w:rPr>
          <w:rStyle w:val="BodyText"/>
        </w:rPr>
        <w:t xml:space="preserve">[...] Priuatas horas Antiquitatibus Graecis, vel illustrando libro Biblico, prout auditorum feret voluntas, destinabit: Collegium insuper Exegetico-homileticum in Pericopas Euangelicas addet, aut quauis alia ratione auditorum philologiae studiosorum commodis inseruiet., Sommersemester 1745</w:t>
      </w:r>
    </w:p>
    <w:p>
      <w:pPr>
        <w:pStyle w:val="ListEntry"/>
      </w:pPr>
      <w:r>
        <w:rPr>
          <w:rStyle w:val="BodyText"/>
        </w:rPr>
        <w:t xml:space="preserve">Herr Gesenius, der griechischen Sprache und Alterthümer öffentlicher Lehrer, wird theils über seine ganz kürzlich herausgegebene griechische Harmonie der Leidens=Geschichte JEsu Christi lesen, theils aber auch die Alterthümer der Griechen, vornehmlich die, welche den Gottesdienst betreffen, so wie sie Lamb. Bos beschrieben hat, vortragen. Er ist bereit, wenn es verlangt wird, auch ein biblisches Buch, sonderlich aus dem Neuen Testament zu erklären; auch denen, die sich im Predigen üben wollen, entweder über Hrn. D. Tellers Institut. homil. oder über die Sonn= und Festtags=Evangelia, mit einem practischen Collegio zu dienen.
, Sommersemester 1745</w:t>
      </w:r>
    </w:p>
    <w:p>
      <w:pPr>
        <w:pStyle w:val="ListEntry"/>
      </w:pPr>
      <w:r>
        <w:rPr>
          <w:rStyle w:val="BodyText"/>
        </w:rPr>
        <w:t xml:space="preserve">Herr Gesenius, der Griechischen Sprache ordentlicher Lehrer, wird in Erklärung der Griechischen Alterthümer, welche Lambert Bos heraus gegeben, fortfahren; und wie er die Gebräuche der Griechen bey ihrem Gottesdienste jetzt zum Ende gebracht, also wird er in den öffentlichen Stunden nur diejenigen nach obgenanntem Handbuche vortragen, welche den Staat und die weltliche Regierung der Griechen betreffen., Wintersemester 1745/1746</w:t>
      </w:r>
    </w:p>
    <w:p>
      <w:pPr>
        <w:pStyle w:val="ListEntry"/>
      </w:pPr>
      <w:r>
        <w:rPr>
          <w:rStyle w:val="BodyText"/>
        </w:rPr>
        <w:t xml:space="preserve">Die besondern Stunden sind von ihm theils einer analytischen und philologischen Erklärung der Apostelgeschichte, theils auch andern Vorlesungen gewidmet, die etwa von den Zuhörern mögten verlanget werden., Wintersemester 1745/1746</w:t>
      </w:r>
    </w:p>
    <w:p>
      <w:pPr>
        <w:pStyle w:val="ListEntry"/>
      </w:pPr>
      <w:r>
        <w:rPr>
          <w:rStyle w:val="BodyText"/>
        </w:rPr>
        <w:t xml:space="preserve">Avgvstvs Gesenivs, Graec. Linguae P.P.O. quemadmodum per elapsum semestre aestiuum Antiquitates Graecorum Sacras e Lamberti Bos compendio recensuit, ita per instans hibernum publice eodem duce Ciuiles Graecorum ritus praeleget. [...] Docet publice hora VI., Wintersemester 1745/1746</w:t>
      </w:r>
    </w:p>
    <w:p>
      <w:pPr>
        <w:pStyle w:val="ListEntry"/>
      </w:pPr>
      <w:r>
        <w:rPr>
          <w:rStyle w:val="BodyText"/>
        </w:rPr>
        <w:t xml:space="preserve">[...] Priuatis horis Acta Apostolorum analytice pertractabit, &amp; quouis modo ad commoda Philologiae studiosorum promouenda adnitetur., Wintersemester 1745/1746</w:t>
      </w:r>
    </w:p>
    <w:p>
      <w:pPr>
        <w:pStyle w:val="ListEntry"/>
      </w:pPr>
      <w:r>
        <w:rPr>
          <w:rStyle w:val="BodyText"/>
        </w:rPr>
        <w:t xml:space="preserve">Avgvstvs Gesenivs, Graecae Linguae Prof. P.O. in Lectionibus publicis Historiam Natiuitatis, Resurrectionis et ascensionis Jesv Christi philologicis obseruationibus illustrabit. [...], Sommersemester 1746</w:t>
      </w:r>
    </w:p>
    <w:p>
      <w:pPr>
        <w:pStyle w:val="ListEntry"/>
      </w:pPr>
      <w:r>
        <w:rPr>
          <w:rStyle w:val="BodyText"/>
        </w:rPr>
        <w:t xml:space="preserve">[...] Priuatim vero Antiquitates Graecorum domesticas de ipsorum educatione ac studiis, de nuptiarum ritu et diuortiis, de mortuorum sepultura et luctu, aliisque rebus veterum Graecorum oeconomicis, iucundis pariter ac scitu necessariis, ad Lamb. Bosii ductum, praeleget. [...], Sommersemester 1746</w:t>
      </w:r>
    </w:p>
    <w:p>
      <w:pPr>
        <w:pStyle w:val="ListEntry"/>
      </w:pPr>
      <w:r>
        <w:rPr>
          <w:rStyle w:val="BodyText"/>
        </w:rPr>
        <w:t xml:space="preserve">[...] Si quid praeterea fuerit, quod Philologiae Graecae studiosi desiderauerint, in eo omnem omnino operam suam pollicetur, numquam illis defuturam., Sommersemester 1746</w:t>
      </w:r>
    </w:p>
    <w:p>
      <w:pPr>
        <w:pStyle w:val="ListEntry"/>
      </w:pPr>
      <w:r>
        <w:rPr>
          <w:rStyle w:val="BodyText"/>
        </w:rPr>
        <w:t xml:space="preserve">Hr. August Gesenius, der griechischen Sprache öffentlicher und ordentlicher Lehrer, lieset diesen Sommer publice über die Geschichte der Geburt, Auferstehung und Himmelfahrt JEsu [...]., Sommersemester 1746</w:t>
      </w:r>
    </w:p>
    <w:p>
      <w:pPr>
        <w:pStyle w:val="ListEntry"/>
      </w:pPr>
      <w:r>
        <w:rPr>
          <w:rStyle w:val="BodyText"/>
        </w:rPr>
        <w:t xml:space="preserve">[...] in den besondern Stunden aber theils die Antiquitates Graecorum domesticas, theils ein collegium homileticopracticum., Sommersemester 1746</w:t>
      </w:r>
    </w:p>
    <w:p>
      <w:pPr>
        <w:pStyle w:val="ListEntry"/>
      </w:pPr>
      <w:r>
        <w:rPr>
          <w:rStyle w:val="BodyText"/>
        </w:rPr>
        <w:t xml:space="preserve">[...] besonders aber über die Epistel an die Hebräer, und denen, die in vorigem Sommer sein Collegium humiletico=practicum gehöret haben, ist er gesonnen, die Anwendung desselben in Erklärung der gewöhnlichen Sonn= und Feiertagsevangelien und Episteln zu zeigen., Wintersemester 1746/1747</w:t>
      </w:r>
    </w:p>
    <w:p>
      <w:pPr>
        <w:pStyle w:val="ListEntry"/>
      </w:pPr>
      <w:r>
        <w:rPr>
          <w:rStyle w:val="BodyText"/>
        </w:rPr>
        <w:t xml:space="preserve">Hr. Professor August Gesenius, ließt öffentlich über den Marcum [...]. , Wintersemester 1746/1747</w:t>
      </w:r>
    </w:p>
    <w:p>
      <w:pPr>
        <w:pStyle w:val="ListEntry"/>
      </w:pPr>
      <w:r>
        <w:rPr>
          <w:rStyle w:val="BodyText"/>
        </w:rPr>
        <w:t xml:space="preserve">Avgvstvs Gesenivs, Litt. Graec. P.P.O. publice in Euanglium Marci,, Wintersemester 1746/1747</w:t>
      </w:r>
    </w:p>
    <w:p>
      <w:pPr>
        <w:pStyle w:val="ListEntry"/>
      </w:pPr>
      <w:r>
        <w:rPr>
          <w:rStyle w:val="BodyText"/>
        </w:rPr>
        <w:t xml:space="preserve">[...] publica etiam instituet exercitia disputatoria., Sommersemester 1747</w:t>
      </w:r>
    </w:p>
    <w:p>
      <w:pPr>
        <w:pStyle w:val="ListEntry"/>
      </w:pPr>
      <w:r>
        <w:rPr>
          <w:rStyle w:val="BodyText"/>
        </w:rPr>
        <w:t xml:space="preserve">Avgvstvs Gesenivs, Graec. Ling. P.P.O. publice in Cel. Gesneri Chrestomathiam Graecam commentabitur. [...] Docet publice hora VI., Sommersemester 1747</w:t>
      </w:r>
    </w:p>
    <w:p>
      <w:pPr>
        <w:pStyle w:val="ListEntry"/>
      </w:pPr>
      <w:r>
        <w:rPr>
          <w:rStyle w:val="BodyText"/>
        </w:rPr>
        <w:t xml:space="preserve">[...] Priuatim Epistolas D. Pauli ad Ephesos et Philippenses explicabit, et nisi Commilitonum defuerit voluntas, [...], Sommersemester 1747</w:t>
      </w:r>
    </w:p>
    <w:p>
      <w:pPr>
        <w:pStyle w:val="ListEntry"/>
      </w:pPr>
      <w:r>
        <w:rPr>
          <w:rStyle w:val="BodyText"/>
        </w:rPr>
        <w:t xml:space="preserve">Avgvstvs Gesenivs, Graec. Ling. P.P.O. Publice historiam natiuitatis, resurrectionis &amp; adscensionis Iesv Christi ex Harmonia Euangelistarum recensebit. […] Docet publice hora VI., Wintersemester 1747/1748</w:t>
      </w:r>
    </w:p>
    <w:p>
      <w:pPr>
        <w:pStyle w:val="ListEntry"/>
      </w:pPr>
      <w:r>
        <w:rPr>
          <w:rStyle w:val="BodyText"/>
        </w:rPr>
        <w:t xml:space="preserve">[…] Priuatim historiam passionis Christi harmonicam, a se editam, variis Obseruationibus philologicis et criticis illustrabit; […], Wintersemester 1747/1748</w:t>
      </w:r>
    </w:p>
    <w:p>
      <w:pPr>
        <w:pStyle w:val="ListEntry"/>
      </w:pPr>
      <w:r>
        <w:rPr>
          <w:rStyle w:val="BodyText"/>
        </w:rPr>
        <w:t xml:space="preserve">[…] Antiquitates etiam Graecorum e Lamberti Bos libello tradet. […], Wintersemester 1747/1748</w:t>
      </w:r>
    </w:p>
    <w:p>
      <w:pPr>
        <w:pStyle w:val="Heading2"/>
      </w:pPr>
      <w:bookmarkStart w:id="4" w:name="_Toc4"/>
      <w:r>
        <w:t>Dissertationen (1)</w:t>
      </w:r>
      <w:bookmarkEnd w:id="4"/>
    </w:p>
    <w:p>
      <w:pPr>
        <w:pStyle w:val="ListEntry"/>
      </w:pPr>
      <w:r>
        <w:rPr>
          <w:rStyle w:val="BodyText"/>
        </w:rPr>
        <w:t xml:space="preserve">In Mitiorem Verborum Christi Quae Marc. IV.12 Et Luc. VIII.10 Exstant Sensum Inquirens Dissertatio Philologico-Critica, 02.06.1746</w:t>
      </w:r>
    </w:p>
    <w:p>
      <w:pPr>
        <w:pStyle w:val="Heading2"/>
      </w:pPr>
      <w:bookmarkStart w:id="5" w:name="_Toc5"/>
      <w:r>
        <w:t>Zitierhinweis</w:t>
      </w:r>
      <w:bookmarkEnd w:id="5"/>
    </w:p>
    <w:p>
      <w:pPr/>
      <w:r>
        <w:rPr>
          <w:rStyle w:val="BodyText"/>
        </w:rPr>
        <w:t xml:space="preserve">Prof. August Gesenius. In: Wissensproduktion an der Universität Helmstedt. Forschungsportal zur frühneuzeitlichen Universitätsgeschichte. Hrsg. von der Herzog August Bibliothek Wolfenbüttel. 2010–2013. Relaunch 2026. Permalink: https://uni-helmstedt.hab.de/prof-81-gesenius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August Gesenius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2026-07-08T00:56:01+00:00</dcterms:created>
  <dcterms:modified xsi:type="dcterms:W3CDTF">2026-07-08T00:56:01+00:00</dcterms:modified>
</cp:coreProperties>
</file>

<file path=docProps/custom.xml><?xml version="1.0" encoding="utf-8"?>
<Properties xmlns="http://schemas.openxmlformats.org/officeDocument/2006/custom-properties" xmlns:vt="http://schemas.openxmlformats.org/officeDocument/2006/docPropsVTypes"/>
</file>