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Andreas Gruphenius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1546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Schulrektor in Mariental und Helmstedt; Phil. Prof. d. Ethik in Helmstedt (1592–1594); Phil. Prof. d. griechischen Sprache in Helmstedt (1594–1616);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92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https://d-nb.info/gnd/121350320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https://uni-helmstedt.hab.de/prof-86-gruphenius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1592–1594 Lehrstuhl für Ethik, Helmstedt</w:t>
      </w:r>
    </w:p>
    <w:p>
      <w:pPr>
        <w:pStyle w:val="ListEntry"/>
      </w:pPr>
      <w:r>
        <w:rPr>
          <w:rStyle w:val="BodyText"/>
        </w:rPr>
        <w:t xml:space="preserve">1594–1616 Lehrstuhl für Griechisch,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1571–1586: Helmstedt, Kantor der Klosterschule Mariental</w:t>
      </w:r>
    </w:p>
    <w:p>
      <w:pPr>
        <w:pStyle w:val="ListEntry"/>
      </w:pPr>
      <w:r>
        <w:rPr>
          <w:rStyle w:val="BodyText"/>
        </w:rPr>
        <w:t xml:space="preserve">1586–1592: Helmstedt, Schulrektor der Stadtschule</w:t>
      </w:r>
    </w:p>
    <w:p>
      <w:pPr>
        <w:pStyle w:val="Heading2"/>
      </w:pPr>
      <w:bookmarkStart w:id="3" w:name="_Toc3"/>
      <w:r>
        <w:t>Vorlesungen (10)</w:t>
      </w:r>
      <w:bookmarkEnd w:id="3"/>
    </w:p>
    <w:p>
      <w:pPr>
        <w:pStyle w:val="ListEntry"/>
      </w:pPr>
      <w:r>
        <w:rPr>
          <w:rStyle w:val="BodyText"/>
        </w:rPr>
        <w:t xml:space="preserve">Andreas Grvphenivs M. interpretatur Poetam Hesiodem, qui inter Chronologicas poetas facile obtinet principum locum., Wintersemester 1594/1595</w:t>
      </w:r>
    </w:p>
    <w:p>
      <w:pPr>
        <w:pStyle w:val="ListEntry"/>
      </w:pPr>
      <w:r>
        <w:rPr>
          <w:rStyle w:val="BodyText"/>
        </w:rPr>
        <w:t xml:space="preserve">M. Andreas Grvphenivs Helmstetensis, explicationi Hesiodi nunc Gnomas carmine elegiaco a Theognide compraehensas subiunget., Wintersemester 1595/1596</w:t>
      </w:r>
    </w:p>
    <w:p>
      <w:pPr>
        <w:pStyle w:val="ListEntry"/>
      </w:pPr>
      <w:r>
        <w:rPr>
          <w:rStyle w:val="BodyText"/>
        </w:rPr>
        <w:t xml:space="preserve">M. Andreas Grvphenivs primam orationem Isocratis disertißimi oratoris graeci iam explicat, illa absoluta inchoabit sequentem, quae inscribitur λογοζ ουμσογλευπικοσ πςριζαοιλςιας., Sommersemester 1597</w:t>
      </w:r>
    </w:p>
    <w:p>
      <w:pPr>
        <w:pStyle w:val="ListEntry"/>
      </w:pPr>
      <w:r>
        <w:rPr>
          <w:rStyle w:val="BodyText"/>
        </w:rPr>
        <w:t xml:space="preserve">Andreas Gryphenivs, interpretatur hymnos Pindari, Poetae vetustißimi, sapientißimi, &amp; Lyricorum Poetarum, omnium iudicio principis., Sommersemester 1599</w:t>
      </w:r>
    </w:p>
    <w:p>
      <w:pPr>
        <w:pStyle w:val="ListEntry"/>
      </w:pPr>
      <w:r>
        <w:rPr>
          <w:rStyle w:val="BodyText"/>
        </w:rPr>
        <w:t xml:space="preserve">[...] cuius domus (Cicerone parente eloquentia locuplete teste) cuncte Cratiae tanquam ludus &amp; schola eloquentia patuit: e cuius ludo tanquam ex equo Troiano innummeri principes eorum, qui in scribendo &amp; dicendo conspicui fuerunt, exierunt., Wintersemester 1600/1601</w:t>
      </w:r>
    </w:p>
    <w:p>
      <w:pPr>
        <w:pStyle w:val="ListEntry"/>
      </w:pPr>
      <w:r>
        <w:rPr>
          <w:rStyle w:val="BodyText"/>
        </w:rPr>
        <w:t xml:space="preserve">M. Andreas Grvphenivs interpretatur orationes Isocratis, orationis Atheniensiss summi [...]., Wintersemester 1600/1601</w:t>
      </w:r>
    </w:p>
    <w:p>
      <w:pPr>
        <w:pStyle w:val="ListEntry"/>
      </w:pPr>
      <w:r>
        <w:rPr>
          <w:rStyle w:val="BodyText"/>
        </w:rPr>
        <w:t xml:space="preserve">M. Andreas Gryphenivs Helmstetensis, interpretatur γνωμασ ελεγειαχασ Theognidis Poeta Megarensis Siculis. hora 2., Wintersemester 1602/1603</w:t>
      </w:r>
    </w:p>
    <w:p>
      <w:pPr>
        <w:pStyle w:val="ListEntry"/>
      </w:pPr>
      <w:r>
        <w:rPr>
          <w:rStyle w:val="BodyText"/>
        </w:rPr>
        <w:t xml:space="preserve">M. Andreas Gryphenivs, docet illam partem Philosophiae, quam Graeci a suauitate morum ηδιχζω, Latini graeci vocabuli notationem secuti Moralem appellant h.2., Wintersemester 1603/1604</w:t>
      </w:r>
    </w:p>
    <w:p>
      <w:pPr>
        <w:pStyle w:val="ListEntry"/>
      </w:pPr>
      <w:r>
        <w:rPr>
          <w:rStyle w:val="BodyText"/>
        </w:rPr>
        <w:t xml:space="preserve">[...] Diebus vero Iouis &amp; Veneris interpretabitur secundam tragaediam Euripides (prima ad finem perducta) quae inscribitur Orestes., Wintersemester 1604/1605</w:t>
      </w:r>
    </w:p>
    <w:p>
      <w:pPr>
        <w:pStyle w:val="ListEntry"/>
      </w:pPr>
      <w:r>
        <w:rPr>
          <w:rStyle w:val="BodyText"/>
        </w:rPr>
        <w:t xml:space="preserve">M. Andreas Grvphenivs, absoluta epitome philosophiae moralis a Philippo conscriptae explicabit hoc semestri diebus Lunae &amp; Martis commentarium Aristotelis decem libris distinctum, quem de vita &amp; moribus posteritati reliquit. [...], Wintersemester 1604/1605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Andreas Gruphenius. In: Wissensproduktion an der Universität Helmstedt. Forschungsportal zur frühneuzeitlichen Universitätsgeschichte. Hrsg. von der Herzog August Bibliothek Wolfenbüttel. 2010–2013. Relaunch 2026. Permalink: https://uni-helmstedt.hab.de/prof-86-gruphenius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Andreas Gruphenius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2026-08-25T06:15:35+00:00</dcterms:created>
  <dcterms:modified xsi:type="dcterms:W3CDTF">2026-08-25T06:15:35+00:00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