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Tobias Haverland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Philosophische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um 1560 in Braunschweig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Phil. Prof. d. Dialektik und Ethik in Helmstedt (1587–1589); Verbleib nach 1589 unbekannt; ab 1589 Verbleib ungeklärt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Studium in Helmstedt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Immatrikulation in Helmstedt: Tobias Haberlandt Brunovicensis (17.02.1580)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https://d-nb.info/gnd/119701057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https://uni-helmstedt.hab.de/prof-97-haverland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1587–1589 Lehrstuhl für Dialektik / Ethik, Helmstedt</w:t>
      </w:r>
    </w:p>
    <w:p>
      <w:pPr>
        <w:pStyle w:val="Heading2"/>
      </w:pPr>
      <w:bookmarkStart w:id="2" w:name="_Toc2"/>
      <w:r>
        <w:t>Vorlesungen (2)</w:t>
      </w:r>
      <w:bookmarkEnd w:id="2"/>
    </w:p>
    <w:p>
      <w:pPr>
        <w:pStyle w:val="ListEntry"/>
      </w:pPr>
      <w:r>
        <w:rPr>
          <w:rStyle w:val="BodyText"/>
        </w:rPr>
        <w:t xml:space="preserve">[...] Diebus Veneris et Saturni eadem hora Ethicam Philippi proponit., Wintersemester 1587/1588</w:t>
      </w:r>
    </w:p>
    <w:p>
      <w:pPr>
        <w:pStyle w:val="ListEntry"/>
      </w:pPr>
      <w:r>
        <w:rPr>
          <w:rStyle w:val="BodyText"/>
        </w:rPr>
        <w:t xml:space="preserve">Tobias Haberland professor Dialectices diebus Lunae, Martis, Mercurij et Jouis hora septima matutina exponit juuentuti praecepta dialectice nimirum Erothemata Philippi Melanthonis. [...], Wintersemester 1587/1588</w:t>
      </w:r>
    </w:p>
    <w:p>
      <w:pPr>
        <w:pStyle w:val="Heading2"/>
      </w:pPr>
      <w:bookmarkStart w:id="3" w:name="_Toc3"/>
      <w:r>
        <w:t>Beteiligung an Dissertationen (1)</w:t>
      </w:r>
      <w:bookmarkEnd w:id="3"/>
    </w:p>
    <w:p>
      <w:pPr>
        <w:pStyle w:val="ListEntry"/>
      </w:pPr>
      <w:r>
        <w:rPr>
          <w:rStyle w:val="BodyText"/>
        </w:rPr>
        <w:t xml:space="preserve">Respondent in: Tilemann Heshusius (Präses): De humana natura Domini nostri Iesu Christi. Propositiones, 1588. VD16 H 3117</w:t>
      </w:r>
    </w:p>
    <w:p>
      <w:pPr>
        <w:pStyle w:val="Heading2"/>
      </w:pPr>
      <w:bookmarkStart w:id="4" w:name="_Toc4"/>
      <w:r>
        <w:t>Zitierhinweis</w:t>
      </w:r>
      <w:bookmarkEnd w:id="4"/>
    </w:p>
    <w:p>
      <w:pPr/>
      <w:r>
        <w:rPr>
          <w:rStyle w:val="BodyText"/>
        </w:rPr>
        <w:t xml:space="preserve">Prof. Tobias Haverland. In: Wissensproduktion an der Universität Helmstedt. Forschungsportal zur frühneuzeitlichen Universitätsgeschichte. Hrsg. von der Herzog August Bibliothek Wolfenbüttel. 2010–2013. Relaunch 2026. Permalink: https://uni-helmstedt.hab.de/prof-97-haverland [24.08.2026]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Tobias Haverland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2026-08-24T06:47:27+00:00</dcterms:created>
  <dcterms:modified xsi:type="dcterms:W3CDTF">2026-08-24T06:47:27+00:00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